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9481E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center"/>
        <w:outlineLvl w:val="0"/>
        <w:rPr>
          <w:rFonts w:ascii="Palatino Linotype" w:eastAsia="Times New Roman" w:hAnsi="Palatino Linotype" w:cs="Calibri"/>
          <w:b/>
          <w:bCs/>
          <w:color w:val="000000"/>
          <w:kern w:val="36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b/>
          <w:bCs/>
          <w:color w:val="000000"/>
          <w:kern w:val="36"/>
          <w:lang w:eastAsia="pl-PL"/>
          <w14:ligatures w14:val="none"/>
        </w:rPr>
        <w:t>OPIS PRZEDMIOTU ZAMÓWIENIA</w:t>
      </w:r>
    </w:p>
    <w:p w14:paraId="40009950" w14:textId="2A167E82" w:rsid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Zakup, wdrożenie i utrzymanie platformy e-commerce typu </w:t>
      </w:r>
      <w:proofErr w:type="spellStart"/>
      <w:r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(</w:t>
      </w:r>
      <w:proofErr w:type="spellStart"/>
      <w:r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multivendor</w:t>
      </w:r>
      <w:proofErr w:type="spellEnd"/>
      <w:r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) w modelu SaaS</w:t>
      </w:r>
    </w:p>
    <w:p w14:paraId="720679FC" w14:textId="668BB97A" w:rsidR="002D40DF" w:rsidRPr="002D40DF" w:rsidRDefault="002D40DF" w:rsidP="00D73FD1">
      <w:pPr>
        <w:pStyle w:val="Akapitzlist"/>
        <w:numPr>
          <w:ilvl w:val="0"/>
          <w:numId w:val="157"/>
        </w:numPr>
        <w:suppressAutoHyphens/>
        <w:spacing w:before="100" w:beforeAutospacing="1" w:after="100" w:afterAutospacing="1" w:line="276" w:lineRule="auto"/>
        <w:jc w:val="both"/>
        <w:outlineLvl w:val="1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Przedmiot zamówienia</w:t>
      </w:r>
    </w:p>
    <w:p w14:paraId="7D82B646" w14:textId="729ED1F9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Przedmiotem zamówienia jest wybór Wykonawcy, który dostarczy, wdroży i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uruchomi na rzecz Zamawiającego platformę e-commerce B2B typu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(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multivendor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), działającą w modelu Software as a Service (SaaS), wraz z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przeprowadzeniem analizy przedwdrożeniowej, konfiguracją i parametryzacją systemu, szkoleniami użytkowników oraz zapewnieniem utrzymania i wsparcia technicznego platformy po jej uruchomieniu.</w:t>
      </w:r>
    </w:p>
    <w:p w14:paraId="1A9793B1" w14:textId="0824A8C9" w:rsidR="002D40DF" w:rsidRPr="002D40DF" w:rsidRDefault="002D40DF" w:rsidP="00D73FD1">
      <w:pPr>
        <w:suppressAutoHyphens/>
        <w:spacing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ma stanowić nowy, cyfrowy kanał sprzedaży, uzupełniający dotychczasowy model funkcjonowania Warszawskiego Rolno-Spożywczego Rynku Hurtowego, umożliwiający prowadzenie sprzedaży online przez wielu niezależnych sprzedawców (w tym podmioty działające na terenie Rynku oraz podmioty, które poprzez obecnie poprzez Rynek Hurtowy w Broniszach nie operują), przy jednoczesnym zapewnieniu centralnego modelu rozliczeń oraz nadzoru operacyjnego po stronie Zamawiającego.</w:t>
      </w:r>
      <w:r w:rsidR="00527195" w:rsidRPr="00527195">
        <w:t xml:space="preserve"> </w:t>
      </w:r>
      <w:r w:rsidR="00256499" w:rsidRPr="00256499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musi również zapewniać obsługę transakcji w</w:t>
      </w:r>
      <w:r w:rsidR="00256499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="00256499" w:rsidRPr="00256499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modelu B2C, przy czym zakres i sposób wykorzystania tego modelu mogą być różnicowane w zależności od kategorii asortymentowych, grup sprzedawców lub wolumenów sprzedaży, zgodnie z polityką Zamawiającego.</w:t>
      </w:r>
    </w:p>
    <w:p w14:paraId="4409B54F" w14:textId="7BCE06C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Zamówienie obejmuje cały proces wdrożeniowy – od etapu analizy potrzeb Zamawiającego, przez konfigurację i uruchomienie platformy w zakresie uzgodnionego minimum funkcjonalnego, </w:t>
      </w:r>
      <w:r w:rsidR="00527195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szkolenia użytkowników, 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aż po wsparcie powdrożeniowe i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utrzymanie systemu.</w:t>
      </w:r>
    </w:p>
    <w:p w14:paraId="437D6088" w14:textId="73F0BA10" w:rsidR="002D40DF" w:rsidRPr="002D40DF" w:rsidRDefault="002D40DF" w:rsidP="00D73FD1">
      <w:pPr>
        <w:pStyle w:val="Akapitzlist"/>
        <w:numPr>
          <w:ilvl w:val="0"/>
          <w:numId w:val="157"/>
        </w:numPr>
        <w:suppressAutoHyphens/>
        <w:spacing w:before="100" w:beforeAutospacing="1" w:after="100" w:afterAutospacing="1" w:line="276" w:lineRule="auto"/>
        <w:jc w:val="both"/>
        <w:outlineLvl w:val="1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Cele biznesowe Zamawiającego</w:t>
      </w:r>
    </w:p>
    <w:p w14:paraId="3BED0A2A" w14:textId="3BFFFC0C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Celem realizacji zamówienia jest stworzenie nowoczesnej, skalowalnej platformy </w:t>
      </w:r>
      <w:proofErr w:type="spellStart"/>
      <w:proofErr w:type="gram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,</w:t>
      </w:r>
      <w:proofErr w:type="gram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która umożliwi Zamawiającemu:</w:t>
      </w:r>
    </w:p>
    <w:p w14:paraId="39FB4497" w14:textId="71D1F3CF" w:rsidR="008F47A3" w:rsidRPr="002D40DF" w:rsidRDefault="002D40DF" w:rsidP="008F47A3">
      <w:pPr>
        <w:pStyle w:val="Akapitzlist"/>
        <w:numPr>
          <w:ilvl w:val="0"/>
          <w:numId w:val="122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wygenerowanie dodatkowych przychodów w oparciu o </w:t>
      </w:r>
      <w:r w:rsidR="008F47A3" w:rsidRPr="008F47A3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nową usługę jaką jest kanał sprzedaży online dla operatorów Rynku</w:t>
      </w:r>
      <w:r w:rsidR="008F47A3" w:rsidRPr="00BE734E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,</w:t>
      </w:r>
    </w:p>
    <w:p w14:paraId="48672544" w14:textId="77777777" w:rsidR="002D40DF" w:rsidRPr="002D40DF" w:rsidRDefault="002D40DF" w:rsidP="00D73FD1">
      <w:pPr>
        <w:pStyle w:val="Akapitzlist"/>
        <w:numPr>
          <w:ilvl w:val="0"/>
          <w:numId w:val="122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cyfrowe rozszerzenie ekosystemu handlowego Rynku Hurtowego poza jego fizyczną lokalizację,</w:t>
      </w:r>
    </w:p>
    <w:p w14:paraId="380D8D9A" w14:textId="77777777" w:rsidR="002D40DF" w:rsidRDefault="002D40DF" w:rsidP="00D73FD1">
      <w:pPr>
        <w:pStyle w:val="Akapitzlist"/>
        <w:numPr>
          <w:ilvl w:val="0"/>
          <w:numId w:val="122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lastRenderedPageBreak/>
        <w:t>stworzenie narzędzia sprzedażowego dla podmiotów działających obecnie na Rynku, jak również dla sprzedawców, którzy dotychczas nie prowadzili działalności w jego obrębie,</w:t>
      </w:r>
    </w:p>
    <w:p w14:paraId="117FE86B" w14:textId="3AF3392F" w:rsidR="0038098F" w:rsidRPr="002D40DF" w:rsidRDefault="0038098F" w:rsidP="00D73FD1">
      <w:pPr>
        <w:pStyle w:val="Akapitzlist"/>
        <w:numPr>
          <w:ilvl w:val="0"/>
          <w:numId w:val="122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38098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zwiększenie rozpoznawalności 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Runku Hurtowego w Broniszach</w:t>
      </w:r>
      <w:r w:rsidRPr="0038098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oraz jego uczestników poprzez wykorzystanie platformy jako narzędzia promocji oferty handlowej i realizacji działań marketingowych w kanałach cyfrowych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,</w:t>
      </w:r>
    </w:p>
    <w:p w14:paraId="7AFE15FF" w14:textId="77777777" w:rsidR="002D40DF" w:rsidRPr="002D40DF" w:rsidRDefault="002D40DF" w:rsidP="00D73FD1">
      <w:pPr>
        <w:pStyle w:val="Akapitzlist"/>
        <w:numPr>
          <w:ilvl w:val="0"/>
          <w:numId w:val="122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przygotowanie podstaw technologicznych i organizacyjnych pod dalszy rozwój usług cyfrowych, w szczególności w obszarach logistyki, analityki danych oraz automatyzacji procesów handlowych.</w:t>
      </w:r>
    </w:p>
    <w:p w14:paraId="009EDBAA" w14:textId="2996E6D8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ma być rozwiązaniem dedykowanym przede wszystkim branżom rolno-spożywczej, kwiaciarskiej oraz branżom towarzyszącym (np. opakowania, dodatki i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akcesoria kwiaciarskie, wyposażenie sklepów), z uwzględnieniem specyfiki handlu hurtowego, w tym sprzedaży B2B, zróżnicowanej jakości produktów oraz dużej liczby niezależnych sprzedawców.</w:t>
      </w:r>
    </w:p>
    <w:p w14:paraId="695DBE2E" w14:textId="1F16DEF0" w:rsidR="002D40DF" w:rsidRDefault="002D40DF" w:rsidP="00D73FD1">
      <w:pPr>
        <w:pStyle w:val="Akapitzlist"/>
        <w:numPr>
          <w:ilvl w:val="0"/>
          <w:numId w:val="157"/>
        </w:numPr>
        <w:suppressAutoHyphens/>
        <w:spacing w:before="100" w:beforeAutospacing="1" w:after="100" w:afterAutospacing="1" w:line="276" w:lineRule="auto"/>
        <w:jc w:val="both"/>
        <w:outlineLvl w:val="1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Model dostarczania systemu i wymagania architektoniczne</w:t>
      </w:r>
    </w:p>
    <w:p w14:paraId="480E9C12" w14:textId="77777777" w:rsidR="003B5649" w:rsidRPr="002D40DF" w:rsidRDefault="003B5649" w:rsidP="00D73FD1">
      <w:pPr>
        <w:pStyle w:val="Akapitzlist"/>
        <w:suppressAutoHyphens/>
        <w:spacing w:before="100" w:beforeAutospacing="1" w:after="100" w:afterAutospacing="1" w:line="276" w:lineRule="auto"/>
        <w:jc w:val="both"/>
        <w:outlineLvl w:val="1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</w:p>
    <w:p w14:paraId="4C55D81B" w14:textId="7386309F" w:rsidR="002D40DF" w:rsidRPr="00D471F9" w:rsidRDefault="003B5649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D471F9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Model SaaS</w:t>
      </w:r>
    </w:p>
    <w:p w14:paraId="1450709C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e-commerce musi być dostarczona w modelu Software as a Service (SaaS). Oznacza to, że całość infrastruktury technicznej, środowisk systemowych, aktualizacji oraz utrzymania platformy leży po stronie Wykonawcy. Zamawiający nie przewiduje angażowania własnych zasobów IT w utrzymanie platformy ani w zarządzanie infrastrukturą systemową. Przyjęcie modelu SaaS ma na celu ograniczenie obciążeń organizacyjnych po stronie Zamawiającego oraz zapewnienie skalowalności i wysokiej dostępności systemu.</w:t>
      </w:r>
    </w:p>
    <w:p w14:paraId="6CFCBA41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Wykonawca odpowiada w szczególności za:</w:t>
      </w:r>
    </w:p>
    <w:p w14:paraId="3682488C" w14:textId="77777777" w:rsidR="002D40DF" w:rsidRPr="002D40DF" w:rsidRDefault="002D40DF" w:rsidP="00D73FD1">
      <w:pPr>
        <w:pStyle w:val="Akapitzlist"/>
        <w:numPr>
          <w:ilvl w:val="0"/>
          <w:numId w:val="125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zapewnienie ciągłości działania systemu,</w:t>
      </w:r>
    </w:p>
    <w:p w14:paraId="3F260325" w14:textId="77777777" w:rsidR="002D40DF" w:rsidRPr="002D40DF" w:rsidRDefault="002D40DF" w:rsidP="00D73FD1">
      <w:pPr>
        <w:pStyle w:val="Akapitzlist"/>
        <w:numPr>
          <w:ilvl w:val="0"/>
          <w:numId w:val="125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bezpieczeństwo danych i systemu,</w:t>
      </w:r>
    </w:p>
    <w:p w14:paraId="30536594" w14:textId="77777777" w:rsidR="002D40DF" w:rsidRPr="002D40DF" w:rsidRDefault="002D40DF" w:rsidP="00D73FD1">
      <w:pPr>
        <w:pStyle w:val="Akapitzlist"/>
        <w:numPr>
          <w:ilvl w:val="0"/>
          <w:numId w:val="125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regularne aktualizacje i rozwój platformy,</w:t>
      </w:r>
    </w:p>
    <w:p w14:paraId="0A6CAF04" w14:textId="01BF0E5D" w:rsidR="002D40DF" w:rsidRDefault="002D40DF" w:rsidP="00D73FD1">
      <w:pPr>
        <w:pStyle w:val="Akapitzlist"/>
        <w:numPr>
          <w:ilvl w:val="0"/>
          <w:numId w:val="125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skalowalność rozwiązania w zależności od liczby użytkowników i wolumenu</w:t>
      </w:r>
      <w:r w:rsidR="003B5649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transakcji.</w:t>
      </w:r>
    </w:p>
    <w:p w14:paraId="481FBC10" w14:textId="77777777" w:rsidR="003B5649" w:rsidRPr="002D40DF" w:rsidRDefault="003B5649" w:rsidP="00D73FD1">
      <w:pPr>
        <w:pStyle w:val="Akapitzlist"/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</w:p>
    <w:p w14:paraId="0682F48A" w14:textId="047E92C6" w:rsidR="002D40DF" w:rsidRPr="002D40DF" w:rsidRDefault="003B5649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Zabezpieczenie ciągłości działania (</w:t>
      </w:r>
      <w:proofErr w:type="spellStart"/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escrow</w:t>
      </w:r>
      <w:proofErr w:type="spellEnd"/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kodu źródłowego)</w:t>
      </w:r>
    </w:p>
    <w:p w14:paraId="68EBFB91" w14:textId="253A5548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lastRenderedPageBreak/>
        <w:t xml:space="preserve">Z uwagi na strategiczny charakter platformy dla Zamawiającego, Wykonawca zobowiązany jest do zapewnienia mechanizmu zabezpieczającego ciągłość działania systemu w postaci umowy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escrow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na kod źródłowy platformy. Umowa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escrow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powinna przewidywać możliwość przekazania Zamawiającemu kodu źródłowego w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przypadku wystąpienia zdarzeń takich jak w szczególności:</w:t>
      </w:r>
    </w:p>
    <w:p w14:paraId="401ED4AC" w14:textId="77777777" w:rsidR="002D40DF" w:rsidRPr="002D40DF" w:rsidRDefault="002D40DF" w:rsidP="00D73FD1">
      <w:pPr>
        <w:pStyle w:val="Akapitzlist"/>
        <w:numPr>
          <w:ilvl w:val="0"/>
          <w:numId w:val="126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zaprzestanie świadczenia usługi przez Wykonawcę,</w:t>
      </w:r>
    </w:p>
    <w:p w14:paraId="79D1B302" w14:textId="77777777" w:rsidR="002D40DF" w:rsidRPr="002D40DF" w:rsidRDefault="002D40DF" w:rsidP="00D73FD1">
      <w:pPr>
        <w:pStyle w:val="Akapitzlist"/>
        <w:numPr>
          <w:ilvl w:val="0"/>
          <w:numId w:val="126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ogłoszenie upadłości lub likwidacji Wykonawcy,</w:t>
      </w:r>
    </w:p>
    <w:p w14:paraId="7CCD3C79" w14:textId="77777777" w:rsidR="002D40DF" w:rsidRPr="002D40DF" w:rsidRDefault="002D40DF" w:rsidP="00D73FD1">
      <w:pPr>
        <w:pStyle w:val="Akapitzlist"/>
        <w:numPr>
          <w:ilvl w:val="0"/>
          <w:numId w:val="126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rażące naruszenie warunków umowy skutkujące brakiem możliwości dalszego korzystania z platformy.</w:t>
      </w:r>
    </w:p>
    <w:p w14:paraId="6895EB9C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Celem zastosowania mechanizmu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escrow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nie jest przejęcie praw do kodu źródłowego w toku normalnego świadczenia usługi, lecz zabezpieczenie Zamawiającego przed ryzykiem utraty dostępu do kluczowego systemu informatycznego.</w:t>
      </w:r>
    </w:p>
    <w:p w14:paraId="5A7CB109" w14:textId="06D16B0F" w:rsidR="002D40DF" w:rsidRPr="002D40DF" w:rsidRDefault="003B5649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Otwartość architektury i gotowość na integracje</w:t>
      </w:r>
    </w:p>
    <w:p w14:paraId="7CA09FA6" w14:textId="493AD31A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Platforma musi posiadać architekturę umożliwiającą jej dalszy rozwój oraz integrację z systemami zewnętrznymi. W szczególności rozwiązanie powinno zapewniać dostęp do interfejsów API oraz mechanizmów integracyjnych pozwalających </w:t>
      </w:r>
      <w:r w:rsidR="0038098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w szczególności 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na</w:t>
      </w:r>
      <w:r w:rsidR="0038098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integrację z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:</w:t>
      </w:r>
    </w:p>
    <w:p w14:paraId="3919AD66" w14:textId="1E834C7B" w:rsidR="002D40DF" w:rsidRPr="002D40DF" w:rsidRDefault="002D40DF" w:rsidP="00D73FD1">
      <w:pPr>
        <w:pStyle w:val="Akapitzlist"/>
        <w:numPr>
          <w:ilvl w:val="0"/>
          <w:numId w:val="127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zewnętrznymi systemami płatności,</w:t>
      </w:r>
    </w:p>
    <w:p w14:paraId="291DF2E7" w14:textId="2E19BCF6" w:rsidR="002D40DF" w:rsidRPr="002D40DF" w:rsidRDefault="002D40DF" w:rsidP="00D73FD1">
      <w:pPr>
        <w:pStyle w:val="Akapitzlist"/>
        <w:numPr>
          <w:ilvl w:val="0"/>
          <w:numId w:val="127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systemem finansowo-księgowym Zamawiającego, w zakresie niezbędnym do obsługi rozliczeń prowizyjnych, płatności, zwrotów oraz raportowania finansowego,</w:t>
      </w:r>
    </w:p>
    <w:p w14:paraId="7CFC6161" w14:textId="2C72FEA3" w:rsidR="002D40DF" w:rsidRPr="002D40DF" w:rsidRDefault="002D40DF" w:rsidP="00D73FD1">
      <w:pPr>
        <w:pStyle w:val="Akapitzlist"/>
        <w:numPr>
          <w:ilvl w:val="0"/>
          <w:numId w:val="127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systemami logistycznymi i kurierskimi,</w:t>
      </w:r>
    </w:p>
    <w:p w14:paraId="7930C1CB" w14:textId="4C43F728" w:rsidR="002D40DF" w:rsidRPr="002D40DF" w:rsidRDefault="002D40DF" w:rsidP="00D73FD1">
      <w:pPr>
        <w:pStyle w:val="Akapitzlist"/>
        <w:numPr>
          <w:ilvl w:val="0"/>
          <w:numId w:val="127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narzędziami analitycznymi i raportowymi,</w:t>
      </w:r>
    </w:p>
    <w:p w14:paraId="5E8776D0" w14:textId="666D9744" w:rsidR="002D40DF" w:rsidRDefault="002D40DF" w:rsidP="00D73FD1">
      <w:pPr>
        <w:pStyle w:val="Akapitzlist"/>
        <w:numPr>
          <w:ilvl w:val="0"/>
          <w:numId w:val="127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zewnętrznymi usługami wspierającymi automatyzację i analizę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danych.</w:t>
      </w:r>
    </w:p>
    <w:p w14:paraId="2C9AAE94" w14:textId="6CBED5A6" w:rsidR="002D40DF" w:rsidRPr="00BE734E" w:rsidRDefault="008434CF" w:rsidP="00BE734E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BE734E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Rozwiązanie powinno zapewniać elastyczność integracyjną poprzez udostępnienie otwartego i dobrze udokumentowanego API, umożliwiającego łatwą integrację z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BE734E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systemami zewnętrznymi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.</w:t>
      </w:r>
    </w:p>
    <w:p w14:paraId="0DE60353" w14:textId="1213F00C" w:rsidR="002D40DF" w:rsidRPr="002D40DF" w:rsidRDefault="002D40DF" w:rsidP="00D73FD1">
      <w:pPr>
        <w:pStyle w:val="Akapitzlist"/>
        <w:numPr>
          <w:ilvl w:val="0"/>
          <w:numId w:val="157"/>
        </w:numPr>
        <w:suppressAutoHyphens/>
        <w:spacing w:before="100" w:beforeAutospacing="1" w:after="100" w:afterAutospacing="1" w:line="276" w:lineRule="auto"/>
        <w:jc w:val="both"/>
        <w:outlineLvl w:val="1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Analiza przedwdrożeniowa jako element zamówienia</w:t>
      </w:r>
    </w:p>
    <w:p w14:paraId="4C1A40FF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Zamawiający wskazuje, że z uwagi na złożoność projektu, specyfikę branży oraz ograniczone zasoby organizacyjne, kluczowym elementem zamówienia jest przeprowadzenie przez Wykonawcę analizy przedwdrożeniowej. Analiza 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lastRenderedPageBreak/>
        <w:t>przedwdrożeniowa ma na celu właściwe dopasowanie platformy do realnych potrzeb Zamawiającego oraz użytkowników końcowych i stanowi podstawę do dalszych prac wdrożeniowych. W ramach analizy Wykonawca zobowiązany jest w szczególności do:</w:t>
      </w:r>
    </w:p>
    <w:p w14:paraId="263C592B" w14:textId="27810ABD" w:rsidR="002D40DF" w:rsidRPr="002D40DF" w:rsidRDefault="002D40DF" w:rsidP="00D73FD1">
      <w:pPr>
        <w:pStyle w:val="Akapitzlist"/>
        <w:numPr>
          <w:ilvl w:val="0"/>
          <w:numId w:val="128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zmapowania procesów biznesowych Zamawiającego związanych z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planowanym uruchomieniem platformy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,</w:t>
      </w:r>
    </w:p>
    <w:p w14:paraId="74359AFD" w14:textId="77777777" w:rsidR="002D40DF" w:rsidRPr="002D40DF" w:rsidRDefault="002D40DF" w:rsidP="00D73FD1">
      <w:pPr>
        <w:pStyle w:val="Akapitzlist"/>
        <w:numPr>
          <w:ilvl w:val="0"/>
          <w:numId w:val="128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zebrania i usystematyzowania wymagań funkcjonalnych oraz niefunkcjonalnych,</w:t>
      </w:r>
    </w:p>
    <w:p w14:paraId="4787C9FB" w14:textId="77777777" w:rsidR="002D40DF" w:rsidRPr="002D40DF" w:rsidRDefault="002D40DF" w:rsidP="00D73FD1">
      <w:pPr>
        <w:pStyle w:val="Akapitzlist"/>
        <w:numPr>
          <w:ilvl w:val="0"/>
          <w:numId w:val="128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zdefiniowania zakresu minimalnego zakresu produktu, który zostanie wdrożony w pierwszym etapie,</w:t>
      </w:r>
    </w:p>
    <w:p w14:paraId="3F5C7594" w14:textId="77777777" w:rsidR="002D40DF" w:rsidRPr="002D40DF" w:rsidRDefault="002D40DF" w:rsidP="00D73FD1">
      <w:pPr>
        <w:pStyle w:val="Akapitzlist"/>
        <w:numPr>
          <w:ilvl w:val="0"/>
          <w:numId w:val="128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opracowania strategii wdrożenia i adopcji użytkowników, w tym planu wdrożenia/wprowadzenia sprzedawców i pracowników Zamawiającego,</w:t>
      </w:r>
    </w:p>
    <w:p w14:paraId="59178EF9" w14:textId="77777777" w:rsidR="002D40DF" w:rsidRPr="002D40DF" w:rsidRDefault="002D40DF" w:rsidP="00D73FD1">
      <w:pPr>
        <w:pStyle w:val="Akapitzlist"/>
        <w:numPr>
          <w:ilvl w:val="0"/>
          <w:numId w:val="128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przygotowania rekomendowanej mapy dalszego rozwoju platformy.</w:t>
      </w:r>
    </w:p>
    <w:p w14:paraId="77D4C8FC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Rezultaty analizy przedwdrożeniowej powinny zostać przedstawione Zamawiającemu w formie dokumentacji i podlegać jego akceptacji. Realizacja właściwego etapu wdrożeniowego platformy powinna nastąpić po zatwierdzeniu wyników analizy.</w:t>
      </w:r>
    </w:p>
    <w:p w14:paraId="392F6648" w14:textId="1CD3A936" w:rsidR="002D40DF" w:rsidRPr="002D40DF" w:rsidRDefault="002D40DF" w:rsidP="00D73FD1">
      <w:pPr>
        <w:pStyle w:val="Akapitzlist"/>
        <w:numPr>
          <w:ilvl w:val="0"/>
          <w:numId w:val="157"/>
        </w:numPr>
        <w:suppressAutoHyphens/>
        <w:spacing w:before="100" w:beforeAutospacing="1" w:after="100" w:afterAutospacing="1" w:line="276" w:lineRule="auto"/>
        <w:jc w:val="both"/>
        <w:outlineLvl w:val="1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Wykorzystanie mechanizmów opartych o sztuczną inteligencję</w:t>
      </w:r>
    </w:p>
    <w:p w14:paraId="6A739FDC" w14:textId="061C1628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Zamawiający dopuszcza i rekomenduje wykorzystanie mechanizmów opartych o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sztuczną inteligencję (AI) jako elementu wspierającego funkcjonowanie platformy, pod warunkiem zachowania neutralności technologicznej oraz zgodności z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obowiązującymi przepisami prawa. Architektura platformy musi umożliwiać integrację z mechanizmami AI, zarówno wbudowanymi w rozwiązanie Wykonawcy, jak i pochodzącymi z zewnętrznych usług. W szczególności Zamawiający przewiduje możliwość wykorzystania AI w następujących obszarach:</w:t>
      </w:r>
    </w:p>
    <w:p w14:paraId="70C8B49A" w14:textId="77777777" w:rsidR="002D40DF" w:rsidRPr="002D40DF" w:rsidRDefault="002D40DF" w:rsidP="00D73FD1">
      <w:pPr>
        <w:pStyle w:val="Akapitzlist"/>
        <w:numPr>
          <w:ilvl w:val="0"/>
          <w:numId w:val="129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wsparcie sprzedawców w przygotowaniu i standaryzacji ofert handlowych,</w:t>
      </w:r>
    </w:p>
    <w:p w14:paraId="5EC5778C" w14:textId="77777777" w:rsidR="002D40DF" w:rsidRPr="002D40DF" w:rsidRDefault="002D40DF" w:rsidP="00D73FD1">
      <w:pPr>
        <w:pStyle w:val="Akapitzlist"/>
        <w:numPr>
          <w:ilvl w:val="0"/>
          <w:numId w:val="129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automatyczne wspomaganie tworzenia opisów produktów,</w:t>
      </w:r>
    </w:p>
    <w:p w14:paraId="58881C96" w14:textId="77777777" w:rsidR="002D40DF" w:rsidRPr="002D40DF" w:rsidRDefault="002D40DF" w:rsidP="00D73FD1">
      <w:pPr>
        <w:pStyle w:val="Akapitzlist"/>
        <w:numPr>
          <w:ilvl w:val="0"/>
          <w:numId w:val="129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analiza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zachowań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użytkowników i danych sprzedażowych,</w:t>
      </w:r>
    </w:p>
    <w:p w14:paraId="78BD8174" w14:textId="77777777" w:rsidR="002D40DF" w:rsidRPr="002D40DF" w:rsidRDefault="002D40DF" w:rsidP="00D73FD1">
      <w:pPr>
        <w:pStyle w:val="Akapitzlist"/>
        <w:numPr>
          <w:ilvl w:val="0"/>
          <w:numId w:val="129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wsparcie mechanizmów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reputacyjnych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i jakościowych,</w:t>
      </w:r>
    </w:p>
    <w:p w14:paraId="191C2C9D" w14:textId="77777777" w:rsidR="002D40DF" w:rsidRPr="002D40DF" w:rsidRDefault="002D40DF" w:rsidP="00D73FD1">
      <w:pPr>
        <w:pStyle w:val="Akapitzlist"/>
        <w:numPr>
          <w:ilvl w:val="0"/>
          <w:numId w:val="129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analityka biznesowa wspierająca decyzje Zamawiającego.</w:t>
      </w:r>
    </w:p>
    <w:p w14:paraId="68E8450B" w14:textId="29BD0C55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W ramach analizy przedwdrożeniowej Wykonawca zobowiązany jest do oceny zasadności zastosowania mechanizmów AI oraz zaproponowania rekomendowanych 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lastRenderedPageBreak/>
        <w:t>scenariuszy ich wykorzystania, z uwzględnieniem specyfiki Rynku Hurtowego i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przyjętego modelu biznesowego.</w:t>
      </w:r>
    </w:p>
    <w:p w14:paraId="31ADB82C" w14:textId="2C27D5B3" w:rsidR="002D40DF" w:rsidRDefault="002D40DF" w:rsidP="00D73FD1">
      <w:pPr>
        <w:pStyle w:val="Akapitzlist"/>
        <w:numPr>
          <w:ilvl w:val="0"/>
          <w:numId w:val="157"/>
        </w:numPr>
        <w:suppressAutoHyphens/>
        <w:spacing w:before="100" w:beforeAutospacing="1" w:after="100" w:afterAutospacing="1" w:line="276" w:lineRule="auto"/>
        <w:jc w:val="both"/>
        <w:outlineLvl w:val="1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Model </w:t>
      </w:r>
      <w:proofErr w:type="spellStart"/>
      <w:r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i płatności</w:t>
      </w:r>
    </w:p>
    <w:p w14:paraId="71B7311F" w14:textId="77777777" w:rsidR="003B5649" w:rsidRPr="002D40DF" w:rsidRDefault="003B5649" w:rsidP="00D73FD1">
      <w:pPr>
        <w:pStyle w:val="Akapitzlist"/>
        <w:suppressAutoHyphens/>
        <w:spacing w:before="100" w:beforeAutospacing="1" w:after="100" w:afterAutospacing="1" w:line="276" w:lineRule="auto"/>
        <w:jc w:val="both"/>
        <w:outlineLvl w:val="1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</w:p>
    <w:p w14:paraId="707F4F84" w14:textId="1BE46F18" w:rsidR="002D40DF" w:rsidRPr="00D471F9" w:rsidRDefault="003B5649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D471F9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Charakter platformy </w:t>
      </w:r>
      <w:proofErr w:type="spellStart"/>
      <w:r w:rsidR="002D40DF" w:rsidRPr="00D471F9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marketplace</w:t>
      </w:r>
      <w:proofErr w:type="spellEnd"/>
    </w:p>
    <w:p w14:paraId="5F1A6B7E" w14:textId="57179851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będąca przedmiotem zamówienia musi funkcjonować w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modelu 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typu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multivendor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, w którym wielu niezależnych sprzedawców oferuje swoje produkty w ramach jednej, wspólnej platformy zarządzanej przez Zamawiającego jako operatora/administratora rynku, który:</w:t>
      </w:r>
    </w:p>
    <w:p w14:paraId="139ABA3C" w14:textId="77777777" w:rsidR="002D40DF" w:rsidRPr="002D40DF" w:rsidRDefault="002D40DF" w:rsidP="00D73FD1">
      <w:pPr>
        <w:pStyle w:val="Akapitzlist"/>
        <w:numPr>
          <w:ilvl w:val="0"/>
          <w:numId w:val="130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udostępnia infrastrukturę techniczną sprzedaży,</w:t>
      </w:r>
    </w:p>
    <w:p w14:paraId="31E75422" w14:textId="77777777" w:rsidR="002D40DF" w:rsidRPr="002D40DF" w:rsidRDefault="002D40DF" w:rsidP="00D73FD1">
      <w:pPr>
        <w:pStyle w:val="Akapitzlist"/>
        <w:numPr>
          <w:ilvl w:val="0"/>
          <w:numId w:val="130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zapewnia obsługę procesu zakupowego,</w:t>
      </w:r>
    </w:p>
    <w:p w14:paraId="12936902" w14:textId="77777777" w:rsidR="002D40DF" w:rsidRDefault="002D40DF" w:rsidP="00D73FD1">
      <w:pPr>
        <w:pStyle w:val="Akapitzlist"/>
        <w:numPr>
          <w:ilvl w:val="0"/>
          <w:numId w:val="130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zarządza zasadami funkcjonowania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,</w:t>
      </w:r>
    </w:p>
    <w:p w14:paraId="0F2DF336" w14:textId="08A2AB3D" w:rsidR="003F5C0D" w:rsidRPr="002D40DF" w:rsidRDefault="003F5C0D" w:rsidP="00D73FD1">
      <w:pPr>
        <w:pStyle w:val="Akapitzlist"/>
        <w:numPr>
          <w:ilvl w:val="0"/>
          <w:numId w:val="130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3F5C0D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umożliwia integrację oraz współpracę z zewnętrznymi operatorami logistycznymi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,</w:t>
      </w:r>
    </w:p>
    <w:p w14:paraId="3C301E3C" w14:textId="77777777" w:rsidR="002D40DF" w:rsidRPr="002D40DF" w:rsidRDefault="002D40DF" w:rsidP="00D73FD1">
      <w:pPr>
        <w:pStyle w:val="Akapitzlist"/>
        <w:numPr>
          <w:ilvl w:val="0"/>
          <w:numId w:val="130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realizuje rozliczenia finansowe związane z transakcjami,</w:t>
      </w:r>
    </w:p>
    <w:p w14:paraId="1D04B998" w14:textId="77777777" w:rsidR="002D40DF" w:rsidRPr="002D40DF" w:rsidRDefault="002D40DF" w:rsidP="00D73FD1">
      <w:pPr>
        <w:pStyle w:val="Akapitzlist"/>
        <w:numPr>
          <w:ilvl w:val="0"/>
          <w:numId w:val="130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pobiera wynagrodzenie w postaci prowizji od sprzedaży.</w:t>
      </w:r>
    </w:p>
    <w:p w14:paraId="5950AEDE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nie jest klasycznym sklepem internetowym Zamawiającego, lecz cyfrowym rynkiem, który łączy sprzedawców i kupujących, zachowując przy tym rozdzielenie ról, odpowiedzialności oraz strumieni finansowych.</w:t>
      </w:r>
    </w:p>
    <w:p w14:paraId="075172C3" w14:textId="2400F463" w:rsidR="002D40DF" w:rsidRPr="002D40DF" w:rsidRDefault="003B5649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Sprzedawcy na platformie</w:t>
      </w:r>
    </w:p>
    <w:p w14:paraId="5AAC5CD5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musi umożliwiać prowadzenie sprzedaży przez:</w:t>
      </w:r>
    </w:p>
    <w:p w14:paraId="217247D9" w14:textId="77777777" w:rsidR="002D40DF" w:rsidRPr="002D40DF" w:rsidRDefault="002D40DF" w:rsidP="00D73FD1">
      <w:pPr>
        <w:pStyle w:val="Akapitzlist"/>
        <w:numPr>
          <w:ilvl w:val="0"/>
          <w:numId w:val="131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sprzedawców działających fizycznie na terenie Rynku Hurtowego Zamawiającego (najemcy hal, handlujący na placach),</w:t>
      </w:r>
    </w:p>
    <w:p w14:paraId="383B1BF6" w14:textId="77777777" w:rsidR="002D40DF" w:rsidRPr="002D40DF" w:rsidRDefault="002D40DF" w:rsidP="00D73FD1">
      <w:pPr>
        <w:pStyle w:val="Akapitzlist"/>
        <w:numPr>
          <w:ilvl w:val="0"/>
          <w:numId w:val="131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sprzedawców spoza Rynku Hurtowego, w tym podmioty, które dotychczas nie prowadziły działalności w fizycznej przestrzeni Rynku.</w:t>
      </w:r>
    </w:p>
    <w:p w14:paraId="4EAC74D3" w14:textId="5DB3A0A8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Rozwiązanie powinno umożliwiać obsługę dużej liczby sprzedawców o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zróżnicowanym poziomie dojrzałości cyfrowej, w tym podmiotów, które dotychczas nie korzystały z narzędzi sprzedaży online.</w:t>
      </w:r>
    </w:p>
    <w:p w14:paraId="490A8EEE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powinna wspierać proces wprowadzenia/wdrożenia (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onboardingu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) sprzedawców, w tym możliwość:</w:t>
      </w:r>
    </w:p>
    <w:p w14:paraId="351A16DB" w14:textId="77777777" w:rsidR="002D40DF" w:rsidRPr="002D40DF" w:rsidRDefault="002D40DF" w:rsidP="00D73FD1">
      <w:pPr>
        <w:pStyle w:val="Akapitzlist"/>
        <w:numPr>
          <w:ilvl w:val="0"/>
          <w:numId w:val="132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lastRenderedPageBreak/>
        <w:t>weryfikacji sprzedawców,</w:t>
      </w:r>
    </w:p>
    <w:p w14:paraId="44EB9398" w14:textId="4E54837E" w:rsidR="002D40DF" w:rsidRPr="002D40DF" w:rsidRDefault="002D40DF" w:rsidP="00D73FD1">
      <w:pPr>
        <w:pStyle w:val="Akapitzlist"/>
        <w:numPr>
          <w:ilvl w:val="0"/>
          <w:numId w:val="132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nadawania uprawnień i ról,</w:t>
      </w:r>
    </w:p>
    <w:p w14:paraId="1C8A055D" w14:textId="77777777" w:rsidR="002D40DF" w:rsidRPr="002D40DF" w:rsidRDefault="002D40DF" w:rsidP="00D73FD1">
      <w:pPr>
        <w:pStyle w:val="Akapitzlist"/>
        <w:numPr>
          <w:ilvl w:val="0"/>
          <w:numId w:val="132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zarządzania ofertą produktową,</w:t>
      </w:r>
    </w:p>
    <w:p w14:paraId="75FC7DC6" w14:textId="77777777" w:rsidR="002D40DF" w:rsidRPr="002D40DF" w:rsidRDefault="002D40DF" w:rsidP="00D73FD1">
      <w:pPr>
        <w:pStyle w:val="Akapitzlist"/>
        <w:numPr>
          <w:ilvl w:val="0"/>
          <w:numId w:val="132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rozliczania prowizji.</w:t>
      </w:r>
    </w:p>
    <w:p w14:paraId="72720F96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EE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Platforma powinna umożliwiać nadawanie sprzedawcom różnych statusów, odzwierciedlających poziom ich weryfikacji, doświadczenia oraz jakości realizowanych transakcji. Status sprzedawcy może wpływać na zakres dostępnych funkcjonalności, widoczność oferty oraz udział w programach jakościowych lub promocyjnych.</w:t>
      </w:r>
    </w:p>
    <w:p w14:paraId="1CCCD4AC" w14:textId="3F84827C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Kupujący i model zakupowy</w:t>
      </w:r>
    </w:p>
    <w:p w14:paraId="7907829A" w14:textId="3040FA30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musi być dostosowana do obsługi sprzedaży w modelu B2B, z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uwzględnieniem specyfiki zakupów hurtowych oraz relacji biznesowych pomiędzy sprzedawcami, a kupującymi. Kupujący powinni mieć możliwość:</w:t>
      </w:r>
    </w:p>
    <w:p w14:paraId="302A5006" w14:textId="77777777" w:rsidR="002D40DF" w:rsidRPr="002D40DF" w:rsidRDefault="002D40DF" w:rsidP="00D73FD1">
      <w:pPr>
        <w:pStyle w:val="Akapitzlist"/>
        <w:numPr>
          <w:ilvl w:val="0"/>
          <w:numId w:val="133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składania zamówień obejmujących produkty od wielu sprzedawców w ramach jednego koszyka,</w:t>
      </w:r>
    </w:p>
    <w:p w14:paraId="624CB63E" w14:textId="77777777" w:rsidR="002D40DF" w:rsidRPr="002D40DF" w:rsidRDefault="002D40DF" w:rsidP="00D73FD1">
      <w:pPr>
        <w:pStyle w:val="Akapitzlist"/>
        <w:numPr>
          <w:ilvl w:val="0"/>
          <w:numId w:val="133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realizacji jednej, zbiorczej płatności za całe zamówienie,</w:t>
      </w:r>
    </w:p>
    <w:p w14:paraId="33F84DFA" w14:textId="77777777" w:rsidR="002D40DF" w:rsidRPr="002D40DF" w:rsidRDefault="002D40DF" w:rsidP="00D73FD1">
      <w:pPr>
        <w:pStyle w:val="Akapitzlist"/>
        <w:numPr>
          <w:ilvl w:val="0"/>
          <w:numId w:val="133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dostępu do historii zamówień oraz dokumentów rozliczeniowych,</w:t>
      </w:r>
    </w:p>
    <w:p w14:paraId="57D44769" w14:textId="77777777" w:rsidR="002D40DF" w:rsidRPr="002D40DF" w:rsidRDefault="002D40DF" w:rsidP="00D73FD1">
      <w:pPr>
        <w:pStyle w:val="Akapitzlist"/>
        <w:numPr>
          <w:ilvl w:val="0"/>
          <w:numId w:val="133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korzystania z warunków handlowych właściwych dla sprzedaży B2B.</w:t>
      </w:r>
    </w:p>
    <w:p w14:paraId="5208B197" w14:textId="3291DD80" w:rsidR="006D36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musi umożliwiać dalszy rozwój funkcjonalności w zakresie obsługi relacji B2B, w tym różnicowania ofert, warunków handlowych oraz mechanizmów zakupowych.</w:t>
      </w:r>
    </w:p>
    <w:p w14:paraId="0F417F31" w14:textId="77777777" w:rsidR="00BE27B2" w:rsidRPr="00BE27B2" w:rsidRDefault="00BE27B2" w:rsidP="00BE27B2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BE27B2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musi również zapewniać obsługę transakcji w modelu B2C, przy zachowaniu odrębnych zasad funkcjonowania dla modeli B2B i B2C. W szczególności rozwiązanie powinno umożliwiać:</w:t>
      </w:r>
    </w:p>
    <w:p w14:paraId="745AC4A1" w14:textId="77777777" w:rsidR="00BE27B2" w:rsidRDefault="00BE27B2" w:rsidP="00BE27B2">
      <w:pPr>
        <w:pStyle w:val="Akapitzlist"/>
        <w:numPr>
          <w:ilvl w:val="0"/>
          <w:numId w:val="133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BE27B2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prezentację ofert kierowanych do klientów indywidualnych,</w:t>
      </w:r>
    </w:p>
    <w:p w14:paraId="69995C44" w14:textId="77777777" w:rsidR="00BE27B2" w:rsidRDefault="00BE27B2" w:rsidP="00BE27B2">
      <w:pPr>
        <w:pStyle w:val="Akapitzlist"/>
        <w:numPr>
          <w:ilvl w:val="0"/>
          <w:numId w:val="133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BE734E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realizację zamówień detalicznych,</w:t>
      </w:r>
    </w:p>
    <w:p w14:paraId="36564CDB" w14:textId="77777777" w:rsidR="00BE27B2" w:rsidRDefault="00BE27B2" w:rsidP="00BE27B2">
      <w:pPr>
        <w:pStyle w:val="Akapitzlist"/>
        <w:numPr>
          <w:ilvl w:val="0"/>
          <w:numId w:val="133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BE734E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stosowanie odmiennych zasad cenowych, logistycznych i rozliczeniowych właściwych dla modelu B2C,</w:t>
      </w:r>
    </w:p>
    <w:p w14:paraId="5A70037C" w14:textId="4B87FF56" w:rsidR="00BE27B2" w:rsidRPr="00BE734E" w:rsidRDefault="00BE27B2" w:rsidP="00BE734E">
      <w:pPr>
        <w:pStyle w:val="Akapitzlist"/>
        <w:numPr>
          <w:ilvl w:val="0"/>
          <w:numId w:val="133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BE734E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zarządzanie dostępnością funkcjonalności B2C w sposób konfigurowalny, w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BE734E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zależności od kategorii asortymentowych, grup sprzedawców lub innych kryteriów przyjętych przez Zamawiającego.</w:t>
      </w:r>
    </w:p>
    <w:p w14:paraId="14C7BB1D" w14:textId="195AE792" w:rsidR="002D5F0A" w:rsidRPr="002D40DF" w:rsidRDefault="00BE27B2" w:rsidP="00BE27B2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BE27B2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lastRenderedPageBreak/>
        <w:t>Rozwiązanie powinno zapewniać równoległe funkcjonowanie modeli B2B i B2C w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BE27B2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ramach jednej platformy, bez konieczności jej przebudowy, z możliwością elastycznego zarządzania zakresem wykorzystania poszczególnych modeli przez Zamawiającego.</w:t>
      </w:r>
    </w:p>
    <w:p w14:paraId="5BBABED8" w14:textId="20EB43B4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Model płatności i rozliczeń</w:t>
      </w:r>
    </w:p>
    <w:p w14:paraId="26384DD2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musi zapewniać centralny model obsługi płatności, w którym płatność za zamówienie realizowana jest na rzecz Zamawiającego jako operatora platformy, niezależnie od liczby sprzedawców uczestniczących w danej transakcji. System musi umożliwiać:</w:t>
      </w:r>
    </w:p>
    <w:p w14:paraId="590E3399" w14:textId="77777777" w:rsidR="002D40DF" w:rsidRPr="002D40DF" w:rsidRDefault="002D40DF" w:rsidP="00D73FD1">
      <w:pPr>
        <w:pStyle w:val="Akapitzlist"/>
        <w:numPr>
          <w:ilvl w:val="0"/>
          <w:numId w:val="134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przyjęcie jednej płatności od kupującego za całe zamówienie,</w:t>
      </w:r>
    </w:p>
    <w:p w14:paraId="10DE6B46" w14:textId="77777777" w:rsidR="002D40DF" w:rsidRPr="002D40DF" w:rsidRDefault="002D40DF" w:rsidP="00D73FD1">
      <w:pPr>
        <w:pStyle w:val="Akapitzlist"/>
        <w:numPr>
          <w:ilvl w:val="0"/>
          <w:numId w:val="134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automatyczny podział środków pomiędzy poszczególnych sprzedawców zgodnie z zawartymi transakcjami,</w:t>
      </w:r>
    </w:p>
    <w:p w14:paraId="3FC6051E" w14:textId="77777777" w:rsidR="002D40DF" w:rsidRPr="002D40DF" w:rsidRDefault="002D40DF" w:rsidP="00D73FD1">
      <w:pPr>
        <w:pStyle w:val="Akapitzlist"/>
        <w:numPr>
          <w:ilvl w:val="0"/>
          <w:numId w:val="134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naliczenie i potrącenie prowizji należnej Zamawiającemu,</w:t>
      </w:r>
    </w:p>
    <w:p w14:paraId="2ABF1B94" w14:textId="77777777" w:rsidR="002D40DF" w:rsidRPr="002D40DF" w:rsidRDefault="002D40DF" w:rsidP="00D73FD1">
      <w:pPr>
        <w:pStyle w:val="Akapitzlist"/>
        <w:numPr>
          <w:ilvl w:val="0"/>
          <w:numId w:val="134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obsługę rozliczeń finansowych w sposób przejrzysty i możliwy do audytu.</w:t>
      </w:r>
    </w:p>
    <w:p w14:paraId="0091C1C7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Rozwiązanie powinno być zgodne z obowiązującymi przepisami prawa oraz umożliwiać integrację z zewnętrznymi operatorami płatności, przy zachowaniu neutralności technologicznej Zamawiającego.</w:t>
      </w:r>
    </w:p>
    <w:p w14:paraId="72C3ADEE" w14:textId="7C911FD0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Model logistyczny – etapowość</w:t>
      </w:r>
    </w:p>
    <w:p w14:paraId="57F47DF8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W pierwszym etapie funkcjonowania platformy zakłada się, że realizacja dostawy zamówionych produktów odbywać się będzie bezpośrednio przez sprzedawców, zgodnie z zasadami ustalonymi pomiędzy sprzedawcą, a kupującym. Platforma musi jednak umożliwiać rozwój modelu logistycznego w kolejnych etapach, w szczególności poprzez:</w:t>
      </w:r>
    </w:p>
    <w:p w14:paraId="599177B9" w14:textId="77777777" w:rsidR="002D40DF" w:rsidRPr="002D40DF" w:rsidRDefault="002D40DF" w:rsidP="00D73FD1">
      <w:pPr>
        <w:pStyle w:val="Akapitzlist"/>
        <w:numPr>
          <w:ilvl w:val="0"/>
          <w:numId w:val="135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możliwość wprowadzenia dedykowanych operatorów logistycznych,</w:t>
      </w:r>
    </w:p>
    <w:p w14:paraId="3CAACBE0" w14:textId="77777777" w:rsidR="002D40DF" w:rsidRPr="002D40DF" w:rsidRDefault="002D40DF" w:rsidP="00D73FD1">
      <w:pPr>
        <w:pStyle w:val="Akapitzlist"/>
        <w:numPr>
          <w:ilvl w:val="0"/>
          <w:numId w:val="135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obsługę kompletacji zamówień pochodzących od wielu sprzedawców,</w:t>
      </w:r>
    </w:p>
    <w:p w14:paraId="7F5C17C7" w14:textId="77777777" w:rsidR="002D40DF" w:rsidRPr="002D40DF" w:rsidRDefault="002D40DF" w:rsidP="00D73FD1">
      <w:pPr>
        <w:pStyle w:val="Akapitzlist"/>
        <w:numPr>
          <w:ilvl w:val="0"/>
          <w:numId w:val="135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obsługę zróżnicowanych modeli dostawy w ramach jednego zamówienia.</w:t>
      </w:r>
    </w:p>
    <w:p w14:paraId="0B093178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Rozwiązanie powinno być zaprojektowane w sposób umożliwiający wdrożenie powyższych mechanizmów bez konieczności przebudowy podstawowej architektury platformy.</w:t>
      </w:r>
    </w:p>
    <w:p w14:paraId="7ABB8BF3" w14:textId="667E5D14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Odpowiedzialność stron i charakter transakcji</w:t>
      </w:r>
    </w:p>
    <w:p w14:paraId="07F4F4CC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lastRenderedPageBreak/>
        <w:t xml:space="preserve">Zamawiający jako operator/administrator platformy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, nie jest stroną transakcji sprzedaży pomiędzy sprzedawcą, a kupującym i nie przejmuje odpowiedzialności za jakość, zgodność lub realizację dostawy towarów. Platforma powinna jednak wspierać mechanizmy umożliwiające:</w:t>
      </w:r>
    </w:p>
    <w:p w14:paraId="5B5FF1D3" w14:textId="77777777" w:rsidR="002D40DF" w:rsidRPr="002D40DF" w:rsidRDefault="002D40DF" w:rsidP="00D73FD1">
      <w:pPr>
        <w:pStyle w:val="Akapitzlist"/>
        <w:numPr>
          <w:ilvl w:val="0"/>
          <w:numId w:val="136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transparentność transakcji,</w:t>
      </w:r>
    </w:p>
    <w:p w14:paraId="0ACD22F1" w14:textId="77777777" w:rsidR="002D40DF" w:rsidRPr="002D40DF" w:rsidRDefault="002D40DF" w:rsidP="00D73FD1">
      <w:pPr>
        <w:pStyle w:val="Akapitzlist"/>
        <w:numPr>
          <w:ilvl w:val="0"/>
          <w:numId w:val="136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obsługę reklamacji i sporów pomiędzy sprzedawcami, a kupującymi,</w:t>
      </w:r>
    </w:p>
    <w:p w14:paraId="7AC2319E" w14:textId="77777777" w:rsidR="002D40DF" w:rsidRPr="002D40DF" w:rsidRDefault="002D40DF" w:rsidP="00D73FD1">
      <w:pPr>
        <w:pStyle w:val="Akapitzlist"/>
        <w:numPr>
          <w:ilvl w:val="0"/>
          <w:numId w:val="136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stosowanie mechanizmów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reputacyjnych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i jakościowych.</w:t>
      </w:r>
    </w:p>
    <w:p w14:paraId="06F671D7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EE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 xml:space="preserve">Zamawiający jako operator/administrator platformy </w:t>
      </w:r>
      <w:proofErr w:type="spellStart"/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 xml:space="preserve">, pełni również rolę podmiotu nadzorującego prawidłowy przebieg transakcji realizowanych za pośrednictwem platformy, w szczególności w zakresie obsługi sporów i reklamacji pomiędzy sprzedawcami, a kupującymi. Rola ta nie oznacza przejęcia odpowiedzialności handlowej za przedmiot transakcji, lecz polega na zapewnieniu mechanizmów organizacyjnych i technicznych umożliwiających skuteczną eskalację sporów oraz egzekwowanie zasad funkcjonowania </w:t>
      </w:r>
      <w:proofErr w:type="spellStart"/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.</w:t>
      </w:r>
    </w:p>
    <w:p w14:paraId="3779E6C0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EE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Celem powyższych mechanizmów jest ochrona reputacji platformy jako całości oraz budowanie zaufania uczestników rynku, bez zmiany podstawowego modelu odpowiedzialności handlowej.</w:t>
      </w:r>
    </w:p>
    <w:p w14:paraId="5A961C94" w14:textId="50052243" w:rsidR="002D40DF" w:rsidRPr="002D40DF" w:rsidRDefault="002D40DF" w:rsidP="00D73FD1">
      <w:pPr>
        <w:pStyle w:val="Akapitzlist"/>
        <w:numPr>
          <w:ilvl w:val="0"/>
          <w:numId w:val="157"/>
        </w:numPr>
        <w:suppressAutoHyphens/>
        <w:spacing w:before="100" w:beforeAutospacing="1" w:after="100" w:afterAutospacing="1" w:line="276" w:lineRule="auto"/>
        <w:jc w:val="both"/>
        <w:outlineLvl w:val="1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Wymagania funkcjonalne platformy – role użytkowników</w:t>
      </w:r>
    </w:p>
    <w:p w14:paraId="4BD348E2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Platforma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musi zapewniać wyraźne rozdzielenie ról użytkowników oraz dostosowanie funkcjonalności systemu do specyfiki i odpowiedzialności każdej z tych ról. W szczególności platforma musi obsługiwać co najmniej następujące role: operatora/administratora platformy, sprzedawcy oraz kupującego.</w:t>
      </w:r>
    </w:p>
    <w:p w14:paraId="039FEE42" w14:textId="18C5C579" w:rsidR="002D40DF" w:rsidRPr="00D471F9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D471F9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Operator/administrator platformy (Zamawiający)</w:t>
      </w:r>
    </w:p>
    <w:p w14:paraId="2983F986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Platforma musi zapewniać Zamawiającemu pełną kontrolę nad funkcjonowaniem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jako całości, w szczególności w zakresie zarządzania użytkownikami, ofertą, zasadami sprzedaży oraz rozliczeniami. Operator/administrator platformy powinien posiadać możliwość:</w:t>
      </w:r>
    </w:p>
    <w:p w14:paraId="47084F37" w14:textId="77777777" w:rsidR="002D40DF" w:rsidRPr="002D40DF" w:rsidRDefault="002D40DF" w:rsidP="00D73FD1">
      <w:pPr>
        <w:pStyle w:val="Akapitzlist"/>
        <w:numPr>
          <w:ilvl w:val="0"/>
          <w:numId w:val="137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zarządzania strukturą platformy oraz jej podstawowymi parametrami,</w:t>
      </w:r>
    </w:p>
    <w:p w14:paraId="24D3BA0A" w14:textId="77777777" w:rsidR="002D40DF" w:rsidRPr="002D40DF" w:rsidRDefault="002D40DF" w:rsidP="00D73FD1">
      <w:pPr>
        <w:pStyle w:val="Akapitzlist"/>
        <w:numPr>
          <w:ilvl w:val="0"/>
          <w:numId w:val="137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definiowania i modyfikowania regulaminów, zasad uczestnictwa oraz warunków handlowych obowiązujących na platformie,</w:t>
      </w:r>
    </w:p>
    <w:p w14:paraId="6994C8ED" w14:textId="77777777" w:rsidR="002D40DF" w:rsidRPr="002D40DF" w:rsidRDefault="002D40DF" w:rsidP="00D73FD1">
      <w:pPr>
        <w:pStyle w:val="Akapitzlist"/>
        <w:numPr>
          <w:ilvl w:val="0"/>
          <w:numId w:val="137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nadzorowania procesu rejestracji, weryfikacji i aktywacji sprzedawców,</w:t>
      </w:r>
    </w:p>
    <w:p w14:paraId="0BED2E40" w14:textId="77777777" w:rsidR="002D40DF" w:rsidRPr="002D40DF" w:rsidRDefault="002D40DF" w:rsidP="00D73FD1">
      <w:pPr>
        <w:pStyle w:val="Akapitzlist"/>
        <w:numPr>
          <w:ilvl w:val="0"/>
          <w:numId w:val="137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lastRenderedPageBreak/>
        <w:t>zarządzania rolami i uprawnieniami użytkowników platformy,</w:t>
      </w:r>
    </w:p>
    <w:p w14:paraId="25141449" w14:textId="55808F52" w:rsidR="002D40DF" w:rsidRPr="002D40DF" w:rsidRDefault="002D40DF" w:rsidP="00D73FD1">
      <w:pPr>
        <w:pStyle w:val="Akapitzlist"/>
        <w:numPr>
          <w:ilvl w:val="0"/>
          <w:numId w:val="137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monitorowania aktywności użytkowników oraz transakcji realizowanych w</w:t>
      </w:r>
      <w:r w:rsidR="00D471F9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systemie.</w:t>
      </w:r>
    </w:p>
    <w:p w14:paraId="0E5AEF7E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Platforma musi umożliwiać operatorowi/administratorowi wgląd w dane sprzedażowe i operacyjne w zakresie niezbędnym do sprawowania nadzoru nad funkcjonowaniem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, przy jednoczesnym zachowaniu poufności danych handlowych poszczególnych sprzedawców.</w:t>
      </w:r>
    </w:p>
    <w:p w14:paraId="51A26660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Operator/administrator platformy powinien mieć możliwość zarządzania mechanizmami prowizyjnymi, w tym ustalania stawek prowizji, zasad ich naliczania oraz rozliczania w odniesieniu do poszczególnych sprzedawców lub kategorii produktów.</w:t>
      </w:r>
    </w:p>
    <w:p w14:paraId="5E3E5427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EE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Zamawiający jako operator/administrator platformy, powinien posiadać możliwość określania kryteriów weryfikacji sprzedawców, nadzorowania procesu ich wprowadzenia/wdrożenia (</w:t>
      </w:r>
      <w:proofErr w:type="spellStart"/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onboardingu</w:t>
      </w:r>
      <w:proofErr w:type="spellEnd"/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) oraz stosowania mechanizmów regulaminowych wobec sprzedawców niespełniających przyjętych standardów jakościowych.</w:t>
      </w:r>
    </w:p>
    <w:p w14:paraId="182F4FDC" w14:textId="76357A70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Sprzedawca</w:t>
      </w:r>
    </w:p>
    <w:p w14:paraId="6A176FC7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Platforma musi umożliwiać prowadzenie sprzedaży przez wielu niezależnych sprzedawców, z zachowaniem autonomii każdego z nich w zakresie oferty handlowej, przy jednoczesnym funkcjonowaniu w ramach wspólnych zasad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. Sprzedawca powinien posiadać dostęp do dedykowanego panelu umożliwiającego:</w:t>
      </w:r>
    </w:p>
    <w:p w14:paraId="202822BA" w14:textId="77777777" w:rsidR="002D40DF" w:rsidRPr="002D40DF" w:rsidRDefault="002D40DF" w:rsidP="00D73FD1">
      <w:pPr>
        <w:pStyle w:val="Akapitzlist"/>
        <w:numPr>
          <w:ilvl w:val="0"/>
          <w:numId w:val="138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zarządzanie własnym profilem i danymi firmy,</w:t>
      </w:r>
    </w:p>
    <w:p w14:paraId="3EC8EF98" w14:textId="77777777" w:rsidR="002D40DF" w:rsidRPr="002D40DF" w:rsidRDefault="002D40DF" w:rsidP="00D73FD1">
      <w:pPr>
        <w:pStyle w:val="Akapitzlist"/>
        <w:numPr>
          <w:ilvl w:val="0"/>
          <w:numId w:val="138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tworzenie, edytowanie i publikowanie ofert produktowych,</w:t>
      </w:r>
    </w:p>
    <w:p w14:paraId="3D9C72A2" w14:textId="77777777" w:rsidR="002D40DF" w:rsidRPr="002D40DF" w:rsidRDefault="002D40DF" w:rsidP="00D73FD1">
      <w:pPr>
        <w:pStyle w:val="Akapitzlist"/>
        <w:numPr>
          <w:ilvl w:val="0"/>
          <w:numId w:val="138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zarządzanie cenami, dostępnością oraz warunkami sprzedaży,</w:t>
      </w:r>
    </w:p>
    <w:p w14:paraId="35E69794" w14:textId="77777777" w:rsidR="002D40DF" w:rsidRPr="002D40DF" w:rsidRDefault="002D40DF" w:rsidP="00D73FD1">
      <w:pPr>
        <w:pStyle w:val="Akapitzlist"/>
        <w:numPr>
          <w:ilvl w:val="0"/>
          <w:numId w:val="138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obsługę zamówień pochodzących z platformy,</w:t>
      </w:r>
    </w:p>
    <w:p w14:paraId="6A51E3BA" w14:textId="77777777" w:rsidR="002D40DF" w:rsidRPr="002D40DF" w:rsidRDefault="002D40DF" w:rsidP="00D73FD1">
      <w:pPr>
        <w:pStyle w:val="Akapitzlist"/>
        <w:numPr>
          <w:ilvl w:val="0"/>
          <w:numId w:val="138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komunikację z kupującymi w zakresie realizowanych transakcji.</w:t>
      </w:r>
    </w:p>
    <w:p w14:paraId="629A440A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powinna wspierać sprzedawców o zróżnicowanym poziomie kompetencji cyfrowych, w tym poprzez:</w:t>
      </w:r>
    </w:p>
    <w:p w14:paraId="53311BEF" w14:textId="77777777" w:rsidR="002D40DF" w:rsidRPr="002D40DF" w:rsidRDefault="002D40DF" w:rsidP="00D73FD1">
      <w:pPr>
        <w:pStyle w:val="Akapitzlist"/>
        <w:numPr>
          <w:ilvl w:val="0"/>
          <w:numId w:val="139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uproszczone procesy wystawiania ofert,</w:t>
      </w:r>
    </w:p>
    <w:p w14:paraId="1E0973AC" w14:textId="77777777" w:rsidR="002D40DF" w:rsidRPr="002D40DF" w:rsidRDefault="002D40DF" w:rsidP="00D73FD1">
      <w:pPr>
        <w:pStyle w:val="Akapitzlist"/>
        <w:numPr>
          <w:ilvl w:val="0"/>
          <w:numId w:val="139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mechanizmy automatyzujące i wspomagające przygotowanie oferty,</w:t>
      </w:r>
    </w:p>
    <w:p w14:paraId="6BA74AC6" w14:textId="77777777" w:rsidR="002D40DF" w:rsidRPr="002D40DF" w:rsidRDefault="002D40DF" w:rsidP="00D73FD1">
      <w:pPr>
        <w:pStyle w:val="Akapitzlist"/>
        <w:numPr>
          <w:ilvl w:val="0"/>
          <w:numId w:val="139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lastRenderedPageBreak/>
        <w:t>możliwość wsparcia sprzedawców przez operatora platformy w zakresie obsługi sprzedaży.</w:t>
      </w:r>
    </w:p>
    <w:p w14:paraId="0BEC7E1A" w14:textId="6BCAE6D9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Sprzedawca powinien mieć dostęp do informacji o zrealizowanych transakcjach, należnych rozliczeniach oraz pobranych prowizjach, w sposób przejrzysty i</w:t>
      </w:r>
      <w:r w:rsidR="00D471F9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umożliwiający bieżącą kontrolę działalności handlowej na platformie.</w:t>
      </w:r>
    </w:p>
    <w:p w14:paraId="0AAE5BC7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Platforma musi wspierać proces wstępnej weryfikacji sprzedawców przed dopuszczeniem ich do sprzedaży na platformie. Proces weryfikacji powinien mieć charakter etapowy i obejmować co najmniej weryfikację formalną sprzedawcy, polegającą na potwierdzeniu jego tożsamości, statusu prawnego oraz akceptacji regulaminu platformy.</w:t>
      </w:r>
    </w:p>
    <w:p w14:paraId="5E039AD6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EE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Platforma powinna umożliwiać nadawanie sprzedawcom różnych statusów, odzwierciedlających poziom ich weryfikacji, doświadczenia oraz jakości realizowanych transakcji. Status sprzedawcy może wpływać na zakres dostępnych funkcjonalności, widoczność oferty oraz udział w programach jakościowych lub promocyjnych.</w:t>
      </w:r>
    </w:p>
    <w:p w14:paraId="4B57F0C3" w14:textId="7CA6FF76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Kupujący</w:t>
      </w:r>
    </w:p>
    <w:p w14:paraId="07BC4DB2" w14:textId="4028036B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musi zapewniać funkcjonalności dostosowane do specyfiki zakupów w</w:t>
      </w:r>
      <w:r w:rsidR="00D471F9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modelu B2B, z uwzględnieniem charakteru sprzedaży hurtowej oraz relacji pomiędzy podmiotami gospodarczymi. Kupujący powinni mieć możliwość:</w:t>
      </w:r>
    </w:p>
    <w:p w14:paraId="5DFD6BDF" w14:textId="77777777" w:rsidR="002D40DF" w:rsidRPr="002D40DF" w:rsidRDefault="002D40DF" w:rsidP="00D73FD1">
      <w:pPr>
        <w:pStyle w:val="Akapitzlist"/>
        <w:numPr>
          <w:ilvl w:val="0"/>
          <w:numId w:val="140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rejestracji i prowadzenia kont firmowych,</w:t>
      </w:r>
    </w:p>
    <w:p w14:paraId="5E202B6B" w14:textId="77777777" w:rsidR="002D40DF" w:rsidRPr="002D40DF" w:rsidRDefault="002D40DF" w:rsidP="00D73FD1">
      <w:pPr>
        <w:pStyle w:val="Akapitzlist"/>
        <w:numPr>
          <w:ilvl w:val="0"/>
          <w:numId w:val="140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składania zamówień obejmujących produkty od wielu sprzedawców,</w:t>
      </w:r>
    </w:p>
    <w:p w14:paraId="132E86CF" w14:textId="77777777" w:rsidR="002D40DF" w:rsidRPr="002D40DF" w:rsidRDefault="002D40DF" w:rsidP="00D73FD1">
      <w:pPr>
        <w:pStyle w:val="Akapitzlist"/>
        <w:numPr>
          <w:ilvl w:val="0"/>
          <w:numId w:val="140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realizacji jednej, zbiorczej płatności za całe zamówienie,</w:t>
      </w:r>
    </w:p>
    <w:p w14:paraId="7AF66BFE" w14:textId="77777777" w:rsidR="002D40DF" w:rsidRPr="002D40DF" w:rsidRDefault="002D40DF" w:rsidP="00D73FD1">
      <w:pPr>
        <w:pStyle w:val="Akapitzlist"/>
        <w:numPr>
          <w:ilvl w:val="0"/>
          <w:numId w:val="140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dostępu do historii zamówień oraz dokumentów związanych z transakcjami,</w:t>
      </w:r>
    </w:p>
    <w:p w14:paraId="5A99E356" w14:textId="77777777" w:rsidR="002D40DF" w:rsidRPr="002D40DF" w:rsidRDefault="002D40DF" w:rsidP="00D73FD1">
      <w:pPr>
        <w:pStyle w:val="Akapitzlist"/>
        <w:numPr>
          <w:ilvl w:val="0"/>
          <w:numId w:val="140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komunikacji ze sprzedawcami w zakresie realizowanych zamówień.</w:t>
      </w:r>
    </w:p>
    <w:p w14:paraId="5CB34204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powinna umożliwiać rozwój funkcjonalności zakupowych w kierunku obsługi zaawansowanych relacji B2B, takich jak zróżnicowane warunki handlowe, powtarzalne zamówienia czy dedykowane oferty, przy zachowaniu elastyczności rozwiązania.</w:t>
      </w:r>
    </w:p>
    <w:p w14:paraId="63F8833F" w14:textId="2DA35DE9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Mechanizmy wspólne i przekrojowe</w:t>
      </w:r>
    </w:p>
    <w:p w14:paraId="4FCFE206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lastRenderedPageBreak/>
        <w:t xml:space="preserve">Platforma musi zapewniać mechanizmy wspólne dla wszystkich ról użytkowników, które wspierają bezpieczne i efektywne funkcjonowanie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. W szczególności platforma powinna umożliwiać:</w:t>
      </w:r>
    </w:p>
    <w:p w14:paraId="751EEDB9" w14:textId="77777777" w:rsidR="002D40DF" w:rsidRDefault="002D40DF" w:rsidP="00D73FD1">
      <w:pPr>
        <w:pStyle w:val="Akapitzlist"/>
        <w:numPr>
          <w:ilvl w:val="0"/>
          <w:numId w:val="141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obsługę komunikacji pomiędzy użytkownikami platformy w ramach realizowanych transakcji,</w:t>
      </w:r>
    </w:p>
    <w:p w14:paraId="0942F977" w14:textId="0BE18F9F" w:rsidR="00C76969" w:rsidRPr="002D40DF" w:rsidRDefault="00C76969" w:rsidP="00D73FD1">
      <w:pPr>
        <w:pStyle w:val="Akapitzlist"/>
        <w:numPr>
          <w:ilvl w:val="0"/>
          <w:numId w:val="141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C76969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komunikację 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użytkowników platformy </w:t>
      </w:r>
      <w:r w:rsidRPr="00C76969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 administratorem poprzez wbudowany mechanizm zgłoszeń, zapewniający obsługę, monitorowanie oraz archiwizację korespondencji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,</w:t>
      </w:r>
    </w:p>
    <w:p w14:paraId="3E92C17A" w14:textId="77777777" w:rsidR="002D40DF" w:rsidRPr="002D40DF" w:rsidRDefault="002D40DF" w:rsidP="00D73FD1">
      <w:pPr>
        <w:pStyle w:val="Akapitzlist"/>
        <w:numPr>
          <w:ilvl w:val="0"/>
          <w:numId w:val="141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zarządzanie procesami reklamacyjnymi i sporami, bez przejmowania odpowiedzialności handlowej przez operatora/administratora platformy,</w:t>
      </w:r>
    </w:p>
    <w:p w14:paraId="1F15351F" w14:textId="77777777" w:rsidR="002D40DF" w:rsidRPr="002D40DF" w:rsidRDefault="002D40DF" w:rsidP="00D73FD1">
      <w:pPr>
        <w:pStyle w:val="Akapitzlist"/>
        <w:numPr>
          <w:ilvl w:val="0"/>
          <w:numId w:val="141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stosowanie systemów ocen, opinii oraz mechanizmów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reputacyjnych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,</w:t>
      </w:r>
    </w:p>
    <w:p w14:paraId="0BA3AAE6" w14:textId="77777777" w:rsidR="002D40DF" w:rsidRPr="002D40DF" w:rsidRDefault="002D40DF" w:rsidP="00D73FD1">
      <w:pPr>
        <w:pStyle w:val="Akapitzlist"/>
        <w:numPr>
          <w:ilvl w:val="0"/>
          <w:numId w:val="141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raportowanie i analitykę w zakresie adekwatnym do roli użytkownika,</w:t>
      </w:r>
    </w:p>
    <w:p w14:paraId="20DFFBB8" w14:textId="77777777" w:rsidR="002D40DF" w:rsidRPr="002D40DF" w:rsidRDefault="002D40DF" w:rsidP="00D73FD1">
      <w:pPr>
        <w:pStyle w:val="Akapitzlist"/>
        <w:numPr>
          <w:ilvl w:val="0"/>
          <w:numId w:val="141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zapewnienie zgodności z obowiązującymi przepisami prawa, w tym w zakresie ochrony danych osobowych.</w:t>
      </w:r>
    </w:p>
    <w:p w14:paraId="4BC8843B" w14:textId="66015F35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Platforma powinna wspierać mechanizmy umożliwiające Zamawiającemu prowadzenie działań promocyjnych oraz generowanie dodatkowych przychodów w</w:t>
      </w:r>
      <w:r w:rsidR="00D471F9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oparciu o funkcjonalności platformy. W szczególności platforma powinna umożliwiać:</w:t>
      </w:r>
    </w:p>
    <w:p w14:paraId="6685A2B9" w14:textId="77777777" w:rsidR="002D40DF" w:rsidRPr="002D40DF" w:rsidRDefault="002D40DF" w:rsidP="00D73FD1">
      <w:pPr>
        <w:pStyle w:val="Akapitzlist"/>
        <w:numPr>
          <w:ilvl w:val="0"/>
          <w:numId w:val="142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odpłatne promowanie ofert lub sprzedawców, polegające na zwiększeniu ich widoczności w wynikach wyszukiwania, kategoriach lub innych obszarach platformy,</w:t>
      </w:r>
    </w:p>
    <w:p w14:paraId="2FC08480" w14:textId="77777777" w:rsidR="002D40DF" w:rsidRPr="002D40DF" w:rsidRDefault="002D40DF" w:rsidP="00D73FD1">
      <w:pPr>
        <w:pStyle w:val="Akapitzlist"/>
        <w:numPr>
          <w:ilvl w:val="0"/>
          <w:numId w:val="142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zarządzanie zasadami i parametrami promocji przez operatora/administratora platformy,</w:t>
      </w:r>
    </w:p>
    <w:p w14:paraId="07A7EE8E" w14:textId="5EF57162" w:rsidR="002D40DF" w:rsidRPr="003B5649" w:rsidRDefault="002D40DF" w:rsidP="00D73FD1">
      <w:pPr>
        <w:pStyle w:val="Akapitzlist"/>
        <w:numPr>
          <w:ilvl w:val="0"/>
          <w:numId w:val="142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EE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różnicowanie dostępności mechanizmów promocyjnych w zależności od</w:t>
      </w:r>
      <w:r w:rsidR="003B5649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statusu sprzedawcy lub spełnienia określonych kryteriów jakościowych.</w:t>
      </w:r>
    </w:p>
    <w:p w14:paraId="1E3AEBD8" w14:textId="77777777" w:rsidR="003B5649" w:rsidRPr="002D40DF" w:rsidRDefault="003B5649" w:rsidP="00D73FD1">
      <w:pPr>
        <w:pStyle w:val="Akapitzlist"/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EE0000"/>
          <w:kern w:val="0"/>
          <w:lang w:eastAsia="pl-PL"/>
          <w14:ligatures w14:val="none"/>
        </w:rPr>
      </w:pPr>
    </w:p>
    <w:p w14:paraId="50777F13" w14:textId="6F5679DA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Wsparcie funkcjonalne oparte o mechanizmy AI</w:t>
      </w:r>
    </w:p>
    <w:p w14:paraId="1352CC4E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powinna umożliwiać wykorzystanie mechanizmów opartych o sztuczną inteligencję (AI) jako elementu wspierającego użytkowników w realizacji ich ról na platformie. W szczególności mechanizmy AI mogą wspierać:</w:t>
      </w:r>
    </w:p>
    <w:p w14:paraId="6A747BFD" w14:textId="77777777" w:rsidR="002D40DF" w:rsidRPr="002D40DF" w:rsidRDefault="002D40DF" w:rsidP="00D73FD1">
      <w:pPr>
        <w:pStyle w:val="Akapitzlist"/>
        <w:numPr>
          <w:ilvl w:val="0"/>
          <w:numId w:val="143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sprzedawców w przygotowaniu i standaryzacji ofert produktowych,</w:t>
      </w:r>
    </w:p>
    <w:p w14:paraId="11C586D5" w14:textId="77777777" w:rsidR="002D40DF" w:rsidRPr="002D40DF" w:rsidRDefault="002D40DF" w:rsidP="00D73FD1">
      <w:pPr>
        <w:pStyle w:val="Akapitzlist"/>
        <w:numPr>
          <w:ilvl w:val="0"/>
          <w:numId w:val="143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operatora/administratora platformy w analizie danych sprzedażowych i monitorowaniu jakości,</w:t>
      </w:r>
    </w:p>
    <w:p w14:paraId="61D25EC3" w14:textId="77777777" w:rsidR="002D40DF" w:rsidRPr="002D40DF" w:rsidRDefault="002D40DF" w:rsidP="00D73FD1">
      <w:pPr>
        <w:pStyle w:val="Akapitzlist"/>
        <w:numPr>
          <w:ilvl w:val="0"/>
          <w:numId w:val="143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lastRenderedPageBreak/>
        <w:t xml:space="preserve">mechanizmy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reputacyjne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oraz wykrywanie anomalii w funkcjonowaniu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,</w:t>
      </w:r>
    </w:p>
    <w:p w14:paraId="5E8A4052" w14:textId="77777777" w:rsidR="002D40DF" w:rsidRPr="002D40DF" w:rsidRDefault="002D40DF" w:rsidP="00D73FD1">
      <w:pPr>
        <w:pStyle w:val="Akapitzlist"/>
        <w:numPr>
          <w:ilvl w:val="0"/>
          <w:numId w:val="143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poprawę użyteczności platformy dla kupujących.</w:t>
      </w:r>
    </w:p>
    <w:p w14:paraId="78D26FB0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Ponadto platforma powinna umożliwiać wykorzystanie mechanizmów analitycznych, w tym opartych o sztuczną inteligencję, w celu wspierania procesu weryfikacji sprzedawców oraz monitorowania ich działalności na platformie, bez automatycznego podejmowania decyzji o dopuszczeniu lub wykluczeniu sprzedawcy.</w:t>
      </w:r>
    </w:p>
    <w:p w14:paraId="3C13B457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Zakres oraz sposób wykorzystania mechanizmów AI powinien zostać szczegółowo określony w ramach analizy przedwdrożeniowej, z uwzględnieniem specyfiki działalności Zamawiającego oraz przyjętego modelu biznesowego.</w:t>
      </w:r>
    </w:p>
    <w:p w14:paraId="5AFA3BC1" w14:textId="6C259DD7" w:rsidR="002D40DF" w:rsidRDefault="002D40DF" w:rsidP="00D73FD1">
      <w:pPr>
        <w:pStyle w:val="Akapitzlist"/>
        <w:numPr>
          <w:ilvl w:val="0"/>
          <w:numId w:val="157"/>
        </w:numPr>
        <w:suppressAutoHyphens/>
        <w:spacing w:before="100" w:beforeAutospacing="1" w:after="100" w:afterAutospacing="1" w:line="276" w:lineRule="auto"/>
        <w:jc w:val="both"/>
        <w:outlineLvl w:val="1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Wymagania funkcjonalne – obszary wspólne</w:t>
      </w:r>
    </w:p>
    <w:p w14:paraId="2E80C9E6" w14:textId="77777777" w:rsidR="006D36DF" w:rsidRPr="002D40DF" w:rsidRDefault="006D36DF" w:rsidP="00D73FD1">
      <w:pPr>
        <w:pStyle w:val="Akapitzlist"/>
        <w:suppressAutoHyphens/>
        <w:spacing w:before="100" w:beforeAutospacing="1" w:after="100" w:afterAutospacing="1" w:line="276" w:lineRule="auto"/>
        <w:jc w:val="both"/>
        <w:outlineLvl w:val="1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</w:p>
    <w:p w14:paraId="4CD34643" w14:textId="638D819A" w:rsidR="002D40DF" w:rsidRPr="003B5649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3B5649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Katalog produktów i struktura oferty</w:t>
      </w:r>
    </w:p>
    <w:p w14:paraId="603B4870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musi zapewniać centralny katalog produktów, który stanowi wspólną przestrzeń prezentacji oferty wielu niezależnych sprzedawców, przy jednoczesnym zachowaniu autonomii każdego z nich w zakresie zarządzania własnym asortymentem. Katalog produktów powinien umożliwiać prezentację oferty w sposób dostosowany do specyfiki handlu hurtowego, w szczególności w branży rolno-spożywczej, kwiaciarskiej oraz branżach towarzyszących. Oznacza to możliwość uwzględnienia takich cech produktów jak m.in. odmiana, klasa jakości, kaliber, sposób pakowania, jednostka sprzedaży czy sezonowość. Platforma powinna umożliwiać:</w:t>
      </w:r>
    </w:p>
    <w:p w14:paraId="5D56D132" w14:textId="77777777" w:rsidR="002D40DF" w:rsidRPr="002D40DF" w:rsidRDefault="002D40DF" w:rsidP="00D73FD1">
      <w:pPr>
        <w:pStyle w:val="Akapitzlist"/>
        <w:numPr>
          <w:ilvl w:val="0"/>
          <w:numId w:val="144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prezentację tego samego typu produktu przez wielu sprzedawców,</w:t>
      </w:r>
    </w:p>
    <w:p w14:paraId="66A44334" w14:textId="77777777" w:rsidR="002D40DF" w:rsidRPr="002D40DF" w:rsidRDefault="002D40DF" w:rsidP="00D73FD1">
      <w:pPr>
        <w:pStyle w:val="Akapitzlist"/>
        <w:numPr>
          <w:ilvl w:val="0"/>
          <w:numId w:val="144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porównywanie ofert w ramach jednej kategorii produktowej,</w:t>
      </w:r>
    </w:p>
    <w:p w14:paraId="46B30C24" w14:textId="77777777" w:rsidR="002D40DF" w:rsidRPr="002D40DF" w:rsidRDefault="002D40DF" w:rsidP="00D73FD1">
      <w:pPr>
        <w:pStyle w:val="Akapitzlist"/>
        <w:numPr>
          <w:ilvl w:val="0"/>
          <w:numId w:val="144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wyszukiwanie i filtrowanie produktów według cech istotnych z punktu widzenia zakupów B2B,</w:t>
      </w:r>
    </w:p>
    <w:p w14:paraId="5DE58A48" w14:textId="77777777" w:rsidR="002D40DF" w:rsidRPr="002D40DF" w:rsidRDefault="002D40DF" w:rsidP="00D73FD1">
      <w:pPr>
        <w:pStyle w:val="Akapitzlist"/>
        <w:numPr>
          <w:ilvl w:val="0"/>
          <w:numId w:val="144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elastyczne zarządzanie strukturą kategorii i atrybutów produktowych.</w:t>
      </w:r>
    </w:p>
    <w:p w14:paraId="49F6D7C1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Rozwiązanie powinno umożliwiać stopniową standaryzację opisów produktów, przy jednoczesnym uwzględnieniu naturalnej zmienności asortymentu charakterystycznej dla produktów świeżych.</w:t>
      </w:r>
    </w:p>
    <w:p w14:paraId="1DBFDAA9" w14:textId="1DCE4A42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Zarządzanie cenami i warunkami handlowymi</w:t>
      </w:r>
    </w:p>
    <w:p w14:paraId="64344D2D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lastRenderedPageBreak/>
        <w:t>Platforma powinna umożliwiać zarządzanie warunkami handlowymi w sposób uwzględniający specyfikę obrotu hurtowego oraz relacji B2B, w tym elementy wykraczające poza samą cenę produktu. W szczególności rozwiązanie powinno umożliwiać:</w:t>
      </w:r>
    </w:p>
    <w:p w14:paraId="458191A3" w14:textId="6C56E362" w:rsidR="002D40DF" w:rsidRPr="002D40DF" w:rsidRDefault="002D40DF" w:rsidP="00D73FD1">
      <w:pPr>
        <w:pStyle w:val="Akapitzlist"/>
        <w:numPr>
          <w:ilvl w:val="0"/>
          <w:numId w:val="145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prezentację cen netto</w:t>
      </w:r>
      <w:r w:rsidR="00C76969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/</w:t>
      </w:r>
      <w:r w:rsidR="00964EBC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brutto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,</w:t>
      </w:r>
    </w:p>
    <w:p w14:paraId="16BCEF56" w14:textId="77777777" w:rsidR="002D40DF" w:rsidRPr="002D40DF" w:rsidRDefault="002D40DF" w:rsidP="00D73FD1">
      <w:pPr>
        <w:pStyle w:val="Akapitzlist"/>
        <w:numPr>
          <w:ilvl w:val="0"/>
          <w:numId w:val="145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stosowanie minimalnych ilości zamówieniowych,</w:t>
      </w:r>
    </w:p>
    <w:p w14:paraId="693676E7" w14:textId="77777777" w:rsidR="002D40DF" w:rsidRDefault="002D40DF" w:rsidP="00D73FD1">
      <w:pPr>
        <w:pStyle w:val="Akapitzlist"/>
        <w:numPr>
          <w:ilvl w:val="0"/>
          <w:numId w:val="145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różnicowanie cen w zależności od wolumenu zakupu,</w:t>
      </w:r>
    </w:p>
    <w:p w14:paraId="74538124" w14:textId="35BC99FE" w:rsidR="00C76969" w:rsidRPr="002D40DF" w:rsidRDefault="00C76969" w:rsidP="00D73FD1">
      <w:pPr>
        <w:pStyle w:val="Akapitzlist"/>
        <w:numPr>
          <w:ilvl w:val="0"/>
          <w:numId w:val="145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C76969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prezentację cen jednostkowych, w tym w odniesieniu do jednostek miary oraz opakowań zbiorczych, w sposób jednoznaczny i czytelny dla użytkowników platformy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,</w:t>
      </w:r>
    </w:p>
    <w:p w14:paraId="697C72C1" w14:textId="77777777" w:rsidR="002D40DF" w:rsidRPr="002D40DF" w:rsidRDefault="002D40DF" w:rsidP="00D73FD1">
      <w:pPr>
        <w:pStyle w:val="Akapitzlist"/>
        <w:numPr>
          <w:ilvl w:val="0"/>
          <w:numId w:val="145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możliwość rozwoju funkcjonalności w kierunku indywidualnych warunków handlowych dla wybranych grup kupujących,</w:t>
      </w:r>
    </w:p>
    <w:p w14:paraId="664B3319" w14:textId="77777777" w:rsidR="002D40DF" w:rsidRPr="002D40DF" w:rsidRDefault="002D40DF" w:rsidP="00D73FD1">
      <w:pPr>
        <w:pStyle w:val="Akapitzlist"/>
        <w:numPr>
          <w:ilvl w:val="0"/>
          <w:numId w:val="145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uwzględnienie w procesie sprzedaży elementów takich jak opakowania zwrotne, kaucje lub inne składniki rozliczeń, w sposób przejrzysty dla stron transakcji oraz umożliwiający ich późniejsze rozliczenie.</w:t>
      </w:r>
    </w:p>
    <w:p w14:paraId="6DF42FE1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Zarządzanie cenami i warunkami sprzedaży powinno pozostawać w gestii sprzedawców, przy zachowaniu przez operatora/administratora platformy możliwości nadzoru nad zgodnością ofert z regulaminem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.</w:t>
      </w:r>
    </w:p>
    <w:p w14:paraId="4BDDB6DC" w14:textId="0E038751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Proces składania i obsługi zamówień</w:t>
      </w:r>
    </w:p>
    <w:p w14:paraId="13BCF3F6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musi zapewniać spójny i przejrzysty proces składania zamówień, obejmujący produkty pochodzące od wielu sprzedawców w ramach jednego koszyka zakupowego. Proces zamówieniowy powinien umożliwiać:</w:t>
      </w:r>
    </w:p>
    <w:p w14:paraId="52E7D645" w14:textId="77777777" w:rsidR="002D40DF" w:rsidRPr="002D40DF" w:rsidRDefault="002D40DF" w:rsidP="00D73FD1">
      <w:pPr>
        <w:pStyle w:val="Akapitzlist"/>
        <w:numPr>
          <w:ilvl w:val="0"/>
          <w:numId w:val="146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składanie zamówień wielopozycyjnych od różnych sprzedawców,</w:t>
      </w:r>
    </w:p>
    <w:p w14:paraId="2313EDDC" w14:textId="77777777" w:rsidR="002D40DF" w:rsidRPr="002D40DF" w:rsidRDefault="002D40DF" w:rsidP="00D73FD1">
      <w:pPr>
        <w:pStyle w:val="Akapitzlist"/>
        <w:numPr>
          <w:ilvl w:val="0"/>
          <w:numId w:val="146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jednoznaczne przypisanie poszczególnych pozycji zamówienia do właściwych sprzedawców,</w:t>
      </w:r>
    </w:p>
    <w:p w14:paraId="4E98CDC3" w14:textId="77777777" w:rsidR="002D40DF" w:rsidRPr="002D40DF" w:rsidRDefault="002D40DF" w:rsidP="00D73FD1">
      <w:pPr>
        <w:pStyle w:val="Akapitzlist"/>
        <w:numPr>
          <w:ilvl w:val="0"/>
          <w:numId w:val="146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realizację jednej płatności zbiorczej przez kupującego,</w:t>
      </w:r>
    </w:p>
    <w:p w14:paraId="571A9E8F" w14:textId="77777777" w:rsidR="002D40DF" w:rsidRPr="002D40DF" w:rsidRDefault="002D40DF" w:rsidP="00D73FD1">
      <w:pPr>
        <w:pStyle w:val="Akapitzlist"/>
        <w:numPr>
          <w:ilvl w:val="0"/>
          <w:numId w:val="146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automatyczne rozdzielenie zamówienia na części realizowane przez poszczególnych sprzedawców.</w:t>
      </w:r>
    </w:p>
    <w:p w14:paraId="3341C34B" w14:textId="006CFAB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powinna zapewniać możliwość śledzenia statusu realizacji zamówienia zarówno na poziomie całego zamówienia, jak i jego poszczególnych części, z</w:t>
      </w:r>
      <w:r w:rsidR="00D471F9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uwzględnieniem specyfiki realizacji przez wielu sprzedawców. </w:t>
      </w:r>
    </w:p>
    <w:p w14:paraId="7CEDEAEF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lastRenderedPageBreak/>
        <w:t>Rozwiązanie musi umożliwiać dalszy rozwój procesów zamówieniowych, w tym wprowadzenie mechanizmów kompletacji zamówień, integracji logistycznych oraz obsługi różnych modeli dostawy.</w:t>
      </w:r>
    </w:p>
    <w:p w14:paraId="4E5AD918" w14:textId="386AF0E3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Obsługa reklamacji, zwrotów i sporów</w:t>
      </w:r>
    </w:p>
    <w:p w14:paraId="0E475ABE" w14:textId="3BDD688F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musi wspierać procesy reklamacyjne w sposób uporządkowany i</w:t>
      </w:r>
      <w:r w:rsidR="00D471F9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transparentny, z poszanowaniem przyjętego modelu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, w którym odpowiedzialność za realizację transakcji spoczywa na sprzedawcy. System powinien umożliwiać:</w:t>
      </w:r>
    </w:p>
    <w:p w14:paraId="6270E983" w14:textId="77777777" w:rsidR="002D40DF" w:rsidRPr="002D40DF" w:rsidRDefault="002D40DF" w:rsidP="00D73FD1">
      <w:pPr>
        <w:pStyle w:val="Akapitzlist"/>
        <w:numPr>
          <w:ilvl w:val="0"/>
          <w:numId w:val="147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zgłaszanie reklamacji przez kupujących,</w:t>
      </w:r>
    </w:p>
    <w:p w14:paraId="20BB332A" w14:textId="77777777" w:rsidR="002D40DF" w:rsidRPr="002D40DF" w:rsidRDefault="002D40DF" w:rsidP="00D73FD1">
      <w:pPr>
        <w:pStyle w:val="Akapitzlist"/>
        <w:numPr>
          <w:ilvl w:val="0"/>
          <w:numId w:val="147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przekazywanie reklamacji do właściwego sprzedawcy,</w:t>
      </w:r>
    </w:p>
    <w:p w14:paraId="48A68D4D" w14:textId="77777777" w:rsidR="002D40DF" w:rsidRPr="002D40DF" w:rsidRDefault="002D40DF" w:rsidP="00D73FD1">
      <w:pPr>
        <w:pStyle w:val="Akapitzlist"/>
        <w:numPr>
          <w:ilvl w:val="0"/>
          <w:numId w:val="147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komunikację pomiędzy stronami w ramach procesu reklamacyjnego,</w:t>
      </w:r>
    </w:p>
    <w:p w14:paraId="3887A1E8" w14:textId="77777777" w:rsidR="002D40DF" w:rsidRPr="002D40DF" w:rsidRDefault="002D40DF" w:rsidP="00D73FD1">
      <w:pPr>
        <w:pStyle w:val="Akapitzlist"/>
        <w:numPr>
          <w:ilvl w:val="0"/>
          <w:numId w:val="147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monitorowanie statusu reklamacji przez operatora/administratora platformy.</w:t>
      </w:r>
    </w:p>
    <w:p w14:paraId="465B2071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Platforma musi zapewniać wieloetapowy proces obsługi sporów, obejmujący możliwość eskalacji sprawy do operatora/administratora platformy w sytuacji, gdy sprzedawca i kupujący nie osiągną porozumienia w ramach standardowego procesu reklamacyjnego. W ramach procesu eskalacji operator/administrator platformy powinien posiadać możliwość:</w:t>
      </w:r>
    </w:p>
    <w:p w14:paraId="30F85CC1" w14:textId="77777777" w:rsidR="002D40DF" w:rsidRPr="002D40DF" w:rsidRDefault="002D40DF" w:rsidP="00D73FD1">
      <w:pPr>
        <w:pStyle w:val="Akapitzlist"/>
        <w:numPr>
          <w:ilvl w:val="0"/>
          <w:numId w:val="123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wglądu w historię transakcji i komunikacji stron,</w:t>
      </w:r>
    </w:p>
    <w:p w14:paraId="430B1973" w14:textId="77777777" w:rsidR="002D40DF" w:rsidRPr="002D40DF" w:rsidRDefault="002D40DF" w:rsidP="00D73FD1">
      <w:pPr>
        <w:pStyle w:val="Akapitzlist"/>
        <w:numPr>
          <w:ilvl w:val="0"/>
          <w:numId w:val="123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weryfikacji zgodności działań stron z regulaminem platformy,</w:t>
      </w:r>
    </w:p>
    <w:p w14:paraId="1BDC399B" w14:textId="77777777" w:rsidR="002D40DF" w:rsidRPr="002D40DF" w:rsidRDefault="002D40DF" w:rsidP="00D73FD1">
      <w:pPr>
        <w:pStyle w:val="Akapitzlist"/>
        <w:numPr>
          <w:ilvl w:val="0"/>
          <w:numId w:val="123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nakładania środków regulaminowych i organizacyjnych na strony sporu.</w:t>
      </w:r>
    </w:p>
    <w:p w14:paraId="6A9AA734" w14:textId="77777777" w:rsid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Platforma nie powinna powodować przejęcia odpowiedzialności handlowej przez Zamawiającego, jednak powinna zapewniać narzędzia umożliwiające nadzór nad przebiegiem procesów reklamacyjnych w celu ochrony reputacji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jako całości.</w:t>
      </w:r>
    </w:p>
    <w:p w14:paraId="0131819B" w14:textId="60F56102" w:rsidR="007704E4" w:rsidRPr="002D40DF" w:rsidRDefault="007704E4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Ponadto p</w:t>
      </w:r>
      <w:r w:rsidRPr="007704E4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latforma powinna umożliwiać użytkownikom zgłaszanie uwag, zastrzeżeń oraz problemów dotyczących funkcjonowania platformy lub działań operatora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(administratora platformy)</w:t>
      </w:r>
      <w:r w:rsidRPr="007704E4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, wraz z możliwością monitorowania statusu zgłoszeń.</w:t>
      </w:r>
    </w:p>
    <w:p w14:paraId="4A0D6310" w14:textId="72E0C753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Mechanizmy jakości i reputacji</w:t>
      </w:r>
    </w:p>
    <w:p w14:paraId="7E9E293C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lastRenderedPageBreak/>
        <w:t xml:space="preserve">Platforma powinna wspierać mechanizmy budowania zaufania pomiędzy uczestnikami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, w szczególności poprzez systemy ocen, opinii oraz inne narzędzia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reputacyjne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. Mechanizmy te powinny:</w:t>
      </w:r>
    </w:p>
    <w:p w14:paraId="6885DE9B" w14:textId="10D0890B" w:rsidR="007704E4" w:rsidRDefault="007704E4" w:rsidP="00D73FD1">
      <w:pPr>
        <w:pStyle w:val="Akapitzlist"/>
        <w:numPr>
          <w:ilvl w:val="0"/>
          <w:numId w:val="148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7704E4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umożliwiać ocenę produktów (przedmiotu transakcji), w tym ich jakości, zgodności z opisem oraz powtarzalności dostaw, z powiązaniem ocen z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7704E4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konkretnymi transakcjami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,</w:t>
      </w:r>
    </w:p>
    <w:p w14:paraId="14A0ED7E" w14:textId="477B840E" w:rsidR="002D40DF" w:rsidRPr="002D40DF" w:rsidRDefault="002D40DF" w:rsidP="00D73FD1">
      <w:pPr>
        <w:pStyle w:val="Akapitzlist"/>
        <w:numPr>
          <w:ilvl w:val="0"/>
          <w:numId w:val="148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umożliwiać ocenę sprzedawców oraz transakcji,</w:t>
      </w:r>
    </w:p>
    <w:p w14:paraId="7CC3B6A3" w14:textId="77777777" w:rsidR="002D40DF" w:rsidRPr="002D40DF" w:rsidRDefault="002D40DF" w:rsidP="00D73FD1">
      <w:pPr>
        <w:pStyle w:val="Akapitzlist"/>
        <w:numPr>
          <w:ilvl w:val="0"/>
          <w:numId w:val="148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być powiązane z historią sprzedaży i realizacji zamówień,</w:t>
      </w:r>
    </w:p>
    <w:p w14:paraId="7B42906F" w14:textId="77777777" w:rsidR="002D40DF" w:rsidRPr="002D40DF" w:rsidRDefault="002D40DF" w:rsidP="00D73FD1">
      <w:pPr>
        <w:pStyle w:val="Akapitzlist"/>
        <w:numPr>
          <w:ilvl w:val="0"/>
          <w:numId w:val="148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wspierać identyfikację sprzedawców oferujących towary o stabilnej jakości,</w:t>
      </w:r>
    </w:p>
    <w:p w14:paraId="43ABF0E1" w14:textId="77777777" w:rsidR="002D40DF" w:rsidRPr="002D40DF" w:rsidRDefault="002D40DF" w:rsidP="00D73FD1">
      <w:pPr>
        <w:pStyle w:val="Akapitzlist"/>
        <w:numPr>
          <w:ilvl w:val="0"/>
          <w:numId w:val="148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umożliwiać operatorowi platformy reagowanie na powtarzające się problemy jakościowe.</w:t>
      </w:r>
    </w:p>
    <w:p w14:paraId="3644B9A3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Platforma powinna umożliwiać dalszy rozwój mechanizmów jakościowych, w tym programów certyfikacji sprzedawców lub ofert, bez konieczności zmiany podstawowego modelu funkcjonowania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.</w:t>
      </w:r>
    </w:p>
    <w:p w14:paraId="05926A26" w14:textId="344BB254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Wsparcie funkcjonalne i analityczne</w:t>
      </w:r>
    </w:p>
    <w:p w14:paraId="5CFEF5AA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Platforma powinna zapewniać podstawowe funkcjonalności raportowe i analityczne, umożliwiające:</w:t>
      </w:r>
    </w:p>
    <w:p w14:paraId="3C236E00" w14:textId="77777777" w:rsidR="002D40DF" w:rsidRDefault="002D40DF" w:rsidP="00D73FD1">
      <w:pPr>
        <w:pStyle w:val="Akapitzlist"/>
        <w:numPr>
          <w:ilvl w:val="0"/>
          <w:numId w:val="149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monitorowanie wolumenów sprzedaży,</w:t>
      </w:r>
    </w:p>
    <w:p w14:paraId="3F5D300F" w14:textId="779C6C28" w:rsidR="00587BE1" w:rsidRPr="002D40DF" w:rsidRDefault="00587BE1" w:rsidP="00D73FD1">
      <w:pPr>
        <w:pStyle w:val="Akapitzlist"/>
        <w:numPr>
          <w:ilvl w:val="0"/>
          <w:numId w:val="149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587BE1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analizę cen transakcyjnych oraz cen oferowanych produktów, w tym możliwość agregowania, porównywania i raportowania danych cenowych w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587BE1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układach czasowych, asortymentowych oraz wolumenowych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,</w:t>
      </w:r>
    </w:p>
    <w:p w14:paraId="363FB76A" w14:textId="77777777" w:rsidR="002D40DF" w:rsidRPr="002D40DF" w:rsidRDefault="002D40DF" w:rsidP="00D73FD1">
      <w:pPr>
        <w:pStyle w:val="Akapitzlist"/>
        <w:numPr>
          <w:ilvl w:val="0"/>
          <w:numId w:val="149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analizę aktywności użytkowników,</w:t>
      </w:r>
    </w:p>
    <w:p w14:paraId="456C26F0" w14:textId="77777777" w:rsidR="002D40DF" w:rsidRPr="002D40DF" w:rsidRDefault="002D40DF" w:rsidP="00D73FD1">
      <w:pPr>
        <w:pStyle w:val="Akapitzlist"/>
        <w:numPr>
          <w:ilvl w:val="0"/>
          <w:numId w:val="149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ocenę skuteczności oferty i funkcjonowania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.</w:t>
      </w:r>
    </w:p>
    <w:p w14:paraId="611E9F53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Rozwiązanie powinno umożliwiać rozwój narzędzi analitycznych, w tym wykorzystanie mechanizmów wspieranych przez sztuczną inteligencję, w celu lepszego dopasowania platformy do potrzeb użytkowników oraz podejmowania decyzji biznesowych przez Zamawiającego.</w:t>
      </w:r>
    </w:p>
    <w:p w14:paraId="6ED320B2" w14:textId="57050347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 w:themeColor="text1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 w:themeColor="text1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 w:themeColor="text1"/>
          <w:kern w:val="0"/>
          <w:lang w:eastAsia="pl-PL"/>
          <w14:ligatures w14:val="none"/>
        </w:rPr>
        <w:t>Mechanizmy rozjemcze operatora platformy</w:t>
      </w:r>
    </w:p>
    <w:p w14:paraId="349A3BEF" w14:textId="1B9F4BDE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Platforma powinna wspierać funkcjonalności umożliwiające Zamawiającemu pełnienie roli rozjemczej w sporach pomiędzy sprzedawcami, a kupującymi, w</w:t>
      </w:r>
      <w:r w:rsidR="00D471F9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szczególności poprzez:</w:t>
      </w:r>
    </w:p>
    <w:p w14:paraId="1BFA0FA0" w14:textId="77777777" w:rsidR="002D40DF" w:rsidRPr="002D40DF" w:rsidRDefault="002D40DF" w:rsidP="00D73FD1">
      <w:pPr>
        <w:pStyle w:val="Akapitzlist"/>
        <w:numPr>
          <w:ilvl w:val="0"/>
          <w:numId w:val="124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lastRenderedPageBreak/>
        <w:t>dedykowany mechanizm eskalacji sporu do operatora/administratora platformy,</w:t>
      </w:r>
    </w:p>
    <w:p w14:paraId="633631C2" w14:textId="492E4A02" w:rsidR="002D40DF" w:rsidRPr="002D40DF" w:rsidRDefault="002D40DF" w:rsidP="00D73FD1">
      <w:pPr>
        <w:pStyle w:val="Akapitzlist"/>
        <w:numPr>
          <w:ilvl w:val="0"/>
          <w:numId w:val="124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obsługę komunikacji trójstronnej (kupujący – sprzedawca –operator/administrator),</w:t>
      </w:r>
    </w:p>
    <w:p w14:paraId="311FC801" w14:textId="77777777" w:rsidR="002D40DF" w:rsidRPr="002D40DF" w:rsidRDefault="002D40DF" w:rsidP="00D73FD1">
      <w:pPr>
        <w:pStyle w:val="Akapitzlist"/>
        <w:numPr>
          <w:ilvl w:val="0"/>
          <w:numId w:val="124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możliwość stosowania środków dyscyplinujących wobec sprzedawców lub kupujących naruszających regulamin platformy, takich jak ograniczenie widoczności ofert, czasowe zawieszenie konta lub inne sankcje regulaminowe.</w:t>
      </w:r>
    </w:p>
    <w:p w14:paraId="2B4890C0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Platforma może również przewidywać mechanizmy ochrony transakcji, w ramach których operator/administrator platformy, w uzasadnionych przypadkach, podejmuje działania mające na celu zabezpieczenie interesów kupujących, bez zmiany podstawowego modelu odpowiedzialności handlowej.</w:t>
      </w:r>
    </w:p>
    <w:p w14:paraId="19E5ED0B" w14:textId="765B8E8F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 w:themeColor="text1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 w:themeColor="text1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 w:themeColor="text1"/>
          <w:kern w:val="0"/>
          <w:lang w:eastAsia="pl-PL"/>
          <w14:ligatures w14:val="none"/>
        </w:rPr>
        <w:t>Reklama na platformie</w:t>
      </w:r>
    </w:p>
    <w:p w14:paraId="24C389ED" w14:textId="07B0839E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Platforma powinna umożliwiać prowadzenie płatnych działań reklamowych w</w:t>
      </w:r>
      <w:r w:rsidR="00D471F9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 xml:space="preserve">ramach platformy </w:t>
      </w:r>
      <w:proofErr w:type="spellStart"/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, w szczególności w formach powiązanych kontekstowo z prezentowaną ofertą lub branżą, przy zachowaniu czytelności interfejsu oraz zaufania użytkowników. Mechanizmy reklamowe powinny być konfigurowalne przez operatora/administratora platformy oraz umożliwiać ich dalszy rozwój wraz z rozwojem platformy.</w:t>
      </w:r>
    </w:p>
    <w:p w14:paraId="7C8F1526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Stosowanie mechanizmów promocyjnych i reklamowych nie może prowadzić do wprowadzania użytkowników w błąd ani naruszać zasad przejrzystości funkcjonowania platformy. Zamawiający zachowuje prawo do określania zasad, zakresu oraz dostępności działań promocyjnych i reklamowych.</w:t>
      </w:r>
    </w:p>
    <w:p w14:paraId="182B3AA8" w14:textId="31790700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 w:themeColor="text1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 w:themeColor="text1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 w:themeColor="text1"/>
          <w:kern w:val="0"/>
          <w:lang w:eastAsia="pl-PL"/>
          <w14:ligatures w14:val="none"/>
        </w:rPr>
        <w:t>Opakowania zwrotne</w:t>
      </w:r>
    </w:p>
    <w:p w14:paraId="4D760F6E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Platforma powinna wspierać obsługę opakowań zwrotnych jako elementu warunków handlowych transakcji, w szczególności poprzez możliwość:</w:t>
      </w:r>
    </w:p>
    <w:p w14:paraId="453AC4FB" w14:textId="77777777" w:rsidR="002D40DF" w:rsidRPr="002D40DF" w:rsidRDefault="002D40DF" w:rsidP="00D73FD1">
      <w:pPr>
        <w:pStyle w:val="Akapitzlist"/>
        <w:numPr>
          <w:ilvl w:val="0"/>
          <w:numId w:val="150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przypisania opakowań do ofert lub zamówień,</w:t>
      </w:r>
    </w:p>
    <w:p w14:paraId="7AA398BD" w14:textId="77777777" w:rsidR="002D40DF" w:rsidRPr="002D40DF" w:rsidRDefault="002D40DF" w:rsidP="00D73FD1">
      <w:pPr>
        <w:pStyle w:val="Akapitzlist"/>
        <w:numPr>
          <w:ilvl w:val="0"/>
          <w:numId w:val="150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oznaczania opakowań jako zwrotne lub depozytowe,</w:t>
      </w:r>
    </w:p>
    <w:p w14:paraId="71277668" w14:textId="77777777" w:rsidR="002D40DF" w:rsidRPr="002D40DF" w:rsidRDefault="002D40DF" w:rsidP="00D73FD1">
      <w:pPr>
        <w:pStyle w:val="Akapitzlist"/>
        <w:numPr>
          <w:ilvl w:val="0"/>
          <w:numId w:val="150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uwzględniania kaucji lub opłat związanych z opakowaniami w rozliczeniach transakcji.</w:t>
      </w:r>
    </w:p>
    <w:p w14:paraId="495C5647" w14:textId="78D5A48D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 w:themeColor="text1"/>
          <w:kern w:val="0"/>
          <w:lang w:eastAsia="pl-PL"/>
          <w14:ligatures w14:val="none"/>
        </w:rPr>
        <w:t>Obsługa opakowań zwrotnych nie oznacza przejęcia przez Zamawiającego odpowiedzialności za ich fizyczny obrót.</w:t>
      </w:r>
    </w:p>
    <w:p w14:paraId="468EF33A" w14:textId="7F7A3C97" w:rsidR="00D54298" w:rsidRDefault="00D54298" w:rsidP="00D73FD1">
      <w:pPr>
        <w:pStyle w:val="Akapitzlist"/>
        <w:numPr>
          <w:ilvl w:val="0"/>
          <w:numId w:val="157"/>
        </w:numPr>
        <w:suppressAutoHyphens/>
        <w:spacing w:before="100" w:beforeAutospacing="1" w:after="100" w:afterAutospacing="1" w:line="276" w:lineRule="auto"/>
        <w:jc w:val="both"/>
        <w:outlineLvl w:val="1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lastRenderedPageBreak/>
        <w:t>Szkolenie</w:t>
      </w:r>
      <w:r w:rsidR="00BD52BE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i wsparcie użytkowników</w:t>
      </w:r>
    </w:p>
    <w:p w14:paraId="4F269D08" w14:textId="064A5E85" w:rsidR="00BD52BE" w:rsidRPr="00BE734E" w:rsidRDefault="00BD52BE" w:rsidP="00BD52BE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BE734E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W ramach realizacji zamówienia Wykonawca zobowiązany jest do przygotowania i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BE734E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przeprowadzenia kompleksowego programu szkoleń oraz zapewnienia wsparcia użytkowników platformy, dostosowanego do ich ról, potrzeb oraz skali wdrożenia.</w:t>
      </w:r>
    </w:p>
    <w:p w14:paraId="176324E2" w14:textId="77777777" w:rsidR="00BD52BE" w:rsidRPr="00BE734E" w:rsidRDefault="00BD52BE" w:rsidP="00BD52BE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BE734E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Program szkoleniowy powinien obejmować w szczególności:</w:t>
      </w:r>
    </w:p>
    <w:p w14:paraId="18CFFDC7" w14:textId="77777777" w:rsidR="00BD52BE" w:rsidRDefault="00BD52BE" w:rsidP="00BD52BE">
      <w:pPr>
        <w:pStyle w:val="Akapitzlist"/>
        <w:numPr>
          <w:ilvl w:val="0"/>
          <w:numId w:val="150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BE734E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szkolenia dla administratorów platformy po stronie Zamawiającego, obejmujące zarządzanie systemem, nadzór nad ofertami, obsługę zgłoszeń, monitorowanie działania platformy oraz wykorzystanie funkcji analitycznych,</w:t>
      </w:r>
    </w:p>
    <w:p w14:paraId="12C2CBD1" w14:textId="77777777" w:rsidR="00BD52BE" w:rsidRDefault="00BD52BE" w:rsidP="00BD52BE">
      <w:pPr>
        <w:pStyle w:val="Akapitzlist"/>
        <w:numPr>
          <w:ilvl w:val="0"/>
          <w:numId w:val="150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BE734E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szkolenia dla sprzedawców uczestniczących w platformie, obejmujące proces rejestracji, zarządzanie ofertą, realizację zamówień, obsługę reklamacji oraz korzystanie z dostępnych narzędzi raportowych i analitycznych,</w:t>
      </w:r>
    </w:p>
    <w:p w14:paraId="3DC513E8" w14:textId="77777777" w:rsidR="00BD52BE" w:rsidRDefault="00BD52BE" w:rsidP="00BD52BE">
      <w:pPr>
        <w:pStyle w:val="Akapitzlist"/>
        <w:numPr>
          <w:ilvl w:val="0"/>
          <w:numId w:val="150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BE734E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wsparcie procesu </w:t>
      </w:r>
      <w:proofErr w:type="spellStart"/>
      <w:r w:rsidRPr="00BE734E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onboardingu</w:t>
      </w:r>
      <w:proofErr w:type="spellEnd"/>
      <w:r w:rsidRPr="00BE734E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sprzedawców, w szczególności w fazie pilotażowej oraz początkowym okresie funkcjonowania platformy,</w:t>
      </w:r>
    </w:p>
    <w:p w14:paraId="4362D98B" w14:textId="77777777" w:rsidR="00BD52BE" w:rsidRDefault="00BD52BE" w:rsidP="00BD52BE">
      <w:pPr>
        <w:pStyle w:val="Akapitzlist"/>
        <w:numPr>
          <w:ilvl w:val="0"/>
          <w:numId w:val="150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BE734E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przygotowanie materiałów szkoleniowych i instruktażowych w formie elektronicznej (np. instrukcje, nagrania wideo, przewodniki użytkownika, baza wiedzy), umożliwiających samodzielne korzystanie z platformy przez użytkowników,</w:t>
      </w:r>
    </w:p>
    <w:p w14:paraId="3E97FB48" w14:textId="77777777" w:rsidR="00BD52BE" w:rsidRDefault="00BD52BE" w:rsidP="00BD52BE">
      <w:pPr>
        <w:pStyle w:val="Akapitzlist"/>
        <w:numPr>
          <w:ilvl w:val="0"/>
          <w:numId w:val="150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BE734E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zapewnienie skalowalnych form wsparcia użytkowników końcowych (w tym kupujących), w szczególności w oparciu o materiały samoobsługowe, elementy e-learningowe oraz bazę wiedzy,</w:t>
      </w:r>
    </w:p>
    <w:p w14:paraId="76ECE357" w14:textId="5F545432" w:rsidR="00BD52BE" w:rsidRPr="00BE734E" w:rsidRDefault="00BD52BE" w:rsidP="00BE734E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BE734E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Zakres i forma szkoleń powinny zapewniać sprawne rozpoczęcie korzystania z</w:t>
      </w:r>
      <w:r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BE734E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platformy oraz jej efektywne wykorzystanie przez użytkowników, przy jednoczesnym ograniczeniu konieczności bieżącego wsparcia operacyjnego ze strony Zamawiającego.</w:t>
      </w:r>
    </w:p>
    <w:p w14:paraId="7666C658" w14:textId="11F38701" w:rsidR="002D40DF" w:rsidRDefault="002D40DF" w:rsidP="00D73FD1">
      <w:pPr>
        <w:pStyle w:val="Akapitzlist"/>
        <w:numPr>
          <w:ilvl w:val="0"/>
          <w:numId w:val="157"/>
        </w:numPr>
        <w:suppressAutoHyphens/>
        <w:spacing w:before="100" w:beforeAutospacing="1" w:after="100" w:afterAutospacing="1" w:line="276" w:lineRule="auto"/>
        <w:jc w:val="both"/>
        <w:outlineLvl w:val="1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Utrzymanie platformy i poziom świadczonych usług (SLA)</w:t>
      </w:r>
    </w:p>
    <w:p w14:paraId="1199AE3B" w14:textId="77777777" w:rsidR="006D36DF" w:rsidRPr="002D40DF" w:rsidRDefault="006D36DF" w:rsidP="00D73FD1">
      <w:pPr>
        <w:pStyle w:val="Akapitzlist"/>
        <w:suppressAutoHyphens/>
        <w:spacing w:before="100" w:beforeAutospacing="1" w:after="100" w:afterAutospacing="1" w:line="276" w:lineRule="auto"/>
        <w:jc w:val="both"/>
        <w:outlineLvl w:val="1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</w:p>
    <w:p w14:paraId="5FD41507" w14:textId="762AD111" w:rsidR="002D40DF" w:rsidRPr="003B5649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3B5649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Zakres usług utrzymaniowych</w:t>
      </w:r>
    </w:p>
    <w:p w14:paraId="66379F82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W ramach zamówienia Wykonawca zobowiązany jest do zapewnienia utrzymania platformy e-commerce przez cały okres obowiązywania umowy, w zakresie niezbędnym do jej prawidłowego, bezpiecznego i nieprzerwanego funkcjonowania. Usługi utrzymaniowe obejmują w szczególności:</w:t>
      </w:r>
    </w:p>
    <w:p w14:paraId="7EEF22A1" w14:textId="77777777" w:rsidR="002D40DF" w:rsidRPr="002D40DF" w:rsidRDefault="002D40DF" w:rsidP="00D73FD1">
      <w:pPr>
        <w:pStyle w:val="Akapitzlist"/>
        <w:numPr>
          <w:ilvl w:val="0"/>
          <w:numId w:val="151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zapewnienie dostępności platformy dla użytkowników,</w:t>
      </w:r>
    </w:p>
    <w:p w14:paraId="3710639D" w14:textId="77777777" w:rsidR="002D40DF" w:rsidRPr="002D40DF" w:rsidRDefault="002D40DF" w:rsidP="00D73FD1">
      <w:pPr>
        <w:pStyle w:val="Akapitzlist"/>
        <w:numPr>
          <w:ilvl w:val="0"/>
          <w:numId w:val="151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lastRenderedPageBreak/>
        <w:t>bieżące monitorowanie działania systemu,</w:t>
      </w:r>
    </w:p>
    <w:p w14:paraId="0ACA51E2" w14:textId="77777777" w:rsidR="002D40DF" w:rsidRPr="002D40DF" w:rsidRDefault="002D40DF" w:rsidP="00D73FD1">
      <w:pPr>
        <w:pStyle w:val="Akapitzlist"/>
        <w:numPr>
          <w:ilvl w:val="0"/>
          <w:numId w:val="151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usuwanie awarii i nieprawidłowości,</w:t>
      </w:r>
    </w:p>
    <w:p w14:paraId="0EB40865" w14:textId="77777777" w:rsidR="002D40DF" w:rsidRPr="002D40DF" w:rsidRDefault="002D40DF" w:rsidP="00D73FD1">
      <w:pPr>
        <w:pStyle w:val="Akapitzlist"/>
        <w:numPr>
          <w:ilvl w:val="0"/>
          <w:numId w:val="151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wsparcie użytkowników platformy,</w:t>
      </w:r>
    </w:p>
    <w:p w14:paraId="2BB2D47F" w14:textId="77777777" w:rsidR="002D40DF" w:rsidRPr="002D40DF" w:rsidRDefault="002D40DF" w:rsidP="00D73FD1">
      <w:pPr>
        <w:pStyle w:val="Akapitzlist"/>
        <w:numPr>
          <w:ilvl w:val="0"/>
          <w:numId w:val="151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realizację aktualizacji oraz poprawek systemowych,</w:t>
      </w:r>
    </w:p>
    <w:p w14:paraId="068EE2C2" w14:textId="77777777" w:rsidR="002D40DF" w:rsidRPr="002D40DF" w:rsidRDefault="002D40DF" w:rsidP="00D73FD1">
      <w:pPr>
        <w:pStyle w:val="Akapitzlist"/>
        <w:numPr>
          <w:ilvl w:val="0"/>
          <w:numId w:val="151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utrzymanie bezpieczeństwa danych i systemu.</w:t>
      </w:r>
    </w:p>
    <w:p w14:paraId="329DDF0E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Zakres usług utrzymaniowych musi być adekwatny do charakteru platformy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 B2B, która stanowi dla Zamawiającego istotny kanał działalności operacyjnej i źródło przychodów.</w:t>
      </w:r>
    </w:p>
    <w:p w14:paraId="6D82E6DD" w14:textId="4FBDD79D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Dostępność i ciągłość działania</w:t>
      </w:r>
    </w:p>
    <w:p w14:paraId="51DF90C3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Wykonawca zobowiązany jest do zapewnienia wysokiego poziomu dostępności platformy, z wyłączeniem przerw technicznych planowanych z odpowiednim wyprzedzeniem. Platforma powinna być dostępna dla użytkowników w trybie ciągłym, z uwzględnieniem specyfiki handlu hurtowego oraz sezonowości działalności Zamawiającego. Wykonawca zobowiązany jest do:</w:t>
      </w:r>
    </w:p>
    <w:p w14:paraId="08C17903" w14:textId="77777777" w:rsidR="002D40DF" w:rsidRPr="002D40DF" w:rsidRDefault="002D40DF" w:rsidP="00D73FD1">
      <w:pPr>
        <w:pStyle w:val="Akapitzlist"/>
        <w:numPr>
          <w:ilvl w:val="0"/>
          <w:numId w:val="152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monitorowania dostępności platformy,</w:t>
      </w:r>
    </w:p>
    <w:p w14:paraId="014C1859" w14:textId="77777777" w:rsidR="002D40DF" w:rsidRPr="002D40DF" w:rsidRDefault="002D40DF" w:rsidP="00D73FD1">
      <w:pPr>
        <w:pStyle w:val="Akapitzlist"/>
        <w:numPr>
          <w:ilvl w:val="0"/>
          <w:numId w:val="152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podejmowania działań zapobiegających przerwom w działaniu systemu,</w:t>
      </w:r>
    </w:p>
    <w:p w14:paraId="5F4EC0E8" w14:textId="77777777" w:rsidR="002D40DF" w:rsidRPr="002D40DF" w:rsidRDefault="002D40DF" w:rsidP="00D73FD1">
      <w:pPr>
        <w:pStyle w:val="Akapitzlist"/>
        <w:numPr>
          <w:ilvl w:val="0"/>
          <w:numId w:val="152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niezwłocznego reagowania na zdarzenia wpływające na dostępność usług.</w:t>
      </w:r>
    </w:p>
    <w:p w14:paraId="6B4B756C" w14:textId="77406388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Planowane prace serwisowe powinny być realizowane w terminach minimalizujących wpływ na użytkowników platformy oraz komunikowane Zamawiającemu z</w:t>
      </w:r>
      <w:r w:rsidR="00D471F9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odpowiednim wyprzedzeniem.</w:t>
      </w:r>
    </w:p>
    <w:p w14:paraId="48E4A02D" w14:textId="41057522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Obsługa incydentów i awarii</w:t>
      </w:r>
    </w:p>
    <w:p w14:paraId="05E1C66D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Wykonawca zobowiązany jest do zapewnienia mechanizmu zgłaszania i obsługi incydentów, obejmującego co najmniej:</w:t>
      </w:r>
    </w:p>
    <w:p w14:paraId="4186028A" w14:textId="77777777" w:rsidR="002D40DF" w:rsidRPr="002D40DF" w:rsidRDefault="002D40DF" w:rsidP="00D73FD1">
      <w:pPr>
        <w:pStyle w:val="Akapitzlist"/>
        <w:numPr>
          <w:ilvl w:val="0"/>
          <w:numId w:val="153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przyjmowanie zgłoszeń od Zamawiającego,</w:t>
      </w:r>
    </w:p>
    <w:p w14:paraId="4D1C31C9" w14:textId="77777777" w:rsidR="002D40DF" w:rsidRPr="002D40DF" w:rsidRDefault="002D40DF" w:rsidP="00D73FD1">
      <w:pPr>
        <w:pStyle w:val="Akapitzlist"/>
        <w:numPr>
          <w:ilvl w:val="0"/>
          <w:numId w:val="153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klasyfikację zgłoszeń według ich wpływu na funkcjonowanie platformy,</w:t>
      </w:r>
    </w:p>
    <w:p w14:paraId="4DAEDB10" w14:textId="77777777" w:rsidR="002D40DF" w:rsidRPr="002D40DF" w:rsidRDefault="002D40DF" w:rsidP="00D73FD1">
      <w:pPr>
        <w:pStyle w:val="Akapitzlist"/>
        <w:numPr>
          <w:ilvl w:val="0"/>
          <w:numId w:val="153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realizację działań naprawczych,</w:t>
      </w:r>
    </w:p>
    <w:p w14:paraId="4816D5FF" w14:textId="77777777" w:rsidR="002D40DF" w:rsidRPr="002D40DF" w:rsidRDefault="002D40DF" w:rsidP="00D73FD1">
      <w:pPr>
        <w:pStyle w:val="Akapitzlist"/>
        <w:numPr>
          <w:ilvl w:val="0"/>
          <w:numId w:val="153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informowanie Zamawiającego o statusie zgłoszeń.</w:t>
      </w:r>
    </w:p>
    <w:p w14:paraId="2F1C61AB" w14:textId="721E4C8A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Obsługa incydentów powinna uwzględniać różne poziomy krytyczności, w</w:t>
      </w:r>
      <w:r w:rsidR="00D471F9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zależności od wpływu zdarzenia na dostępność platformy, możliwość realizacji 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lastRenderedPageBreak/>
        <w:t xml:space="preserve">transakcji, bezpieczeństwo danych oraz wizerunek Zamawiającego jako operatora/administratora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.</w:t>
      </w:r>
    </w:p>
    <w:p w14:paraId="6EDBA247" w14:textId="096B5DB1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Wsparcie użytkowników i Zamawiającego</w:t>
      </w:r>
    </w:p>
    <w:p w14:paraId="7AED70BB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Wykonawca zobowiązany jest do zapewnienia wsparcia technicznego dla Zamawiającego w zakresie funkcjonowania platformy, w tym:</w:t>
      </w:r>
    </w:p>
    <w:p w14:paraId="020AA834" w14:textId="77777777" w:rsidR="002D40DF" w:rsidRPr="002D40DF" w:rsidRDefault="002D40DF" w:rsidP="00D73FD1">
      <w:pPr>
        <w:pStyle w:val="Akapitzlist"/>
        <w:numPr>
          <w:ilvl w:val="0"/>
          <w:numId w:val="154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obsługi zgłoszeń dotyczących działania systemu,</w:t>
      </w:r>
    </w:p>
    <w:p w14:paraId="6DE38684" w14:textId="77777777" w:rsidR="002D40DF" w:rsidRPr="002D40DF" w:rsidRDefault="002D40DF" w:rsidP="00D73FD1">
      <w:pPr>
        <w:pStyle w:val="Akapitzlist"/>
        <w:numPr>
          <w:ilvl w:val="0"/>
          <w:numId w:val="154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wsparcia w zakresie konfiguracji i parametrów platformy,</w:t>
      </w:r>
    </w:p>
    <w:p w14:paraId="4CAC5590" w14:textId="77777777" w:rsidR="002D40DF" w:rsidRPr="002D40DF" w:rsidRDefault="002D40DF" w:rsidP="00D73FD1">
      <w:pPr>
        <w:pStyle w:val="Akapitzlist"/>
        <w:numPr>
          <w:ilvl w:val="0"/>
          <w:numId w:val="154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konsultacji dotyczących bieżącego użytkowania systemu.</w:t>
      </w:r>
    </w:p>
    <w:p w14:paraId="0A5B5D64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Zakres wsparcia użytkowników końcowych powinien zostać określony w sposób umożliwiający Zamawiającemu sprawne zarządzanie </w:t>
      </w:r>
      <w:proofErr w:type="spellStart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marketplace</w:t>
      </w:r>
      <w:proofErr w:type="spellEnd"/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, przy jednoczesnym ograniczeniu jego obciążeń operacyjnych.</w:t>
      </w:r>
    </w:p>
    <w:p w14:paraId="6E1A8444" w14:textId="76F5F596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Aktualizacje, poprawki i rozwój platformy</w:t>
      </w:r>
    </w:p>
    <w:p w14:paraId="0A5114B9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Wykonawca zobowiązany jest do zapewnienia aktualizacji platformy w ramach modelu SaaS, w tym:</w:t>
      </w:r>
    </w:p>
    <w:p w14:paraId="6394C5F6" w14:textId="77777777" w:rsidR="002D40DF" w:rsidRPr="002D40DF" w:rsidRDefault="002D40DF" w:rsidP="00D73FD1">
      <w:pPr>
        <w:pStyle w:val="Akapitzlist"/>
        <w:numPr>
          <w:ilvl w:val="0"/>
          <w:numId w:val="155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poprawek błędów,</w:t>
      </w:r>
    </w:p>
    <w:p w14:paraId="5D7B5684" w14:textId="77777777" w:rsidR="002D40DF" w:rsidRPr="002D40DF" w:rsidRDefault="002D40DF" w:rsidP="00D73FD1">
      <w:pPr>
        <w:pStyle w:val="Akapitzlist"/>
        <w:numPr>
          <w:ilvl w:val="0"/>
          <w:numId w:val="155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aktualizacji bezpieczeństwa,</w:t>
      </w:r>
    </w:p>
    <w:p w14:paraId="5FB2F239" w14:textId="77777777" w:rsidR="002D40DF" w:rsidRPr="002D40DF" w:rsidRDefault="002D40DF" w:rsidP="00D73FD1">
      <w:pPr>
        <w:pStyle w:val="Akapitzlist"/>
        <w:numPr>
          <w:ilvl w:val="0"/>
          <w:numId w:val="155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zmian wynikających z rozwoju technologii lub przepisów prawa.</w:t>
      </w:r>
    </w:p>
    <w:p w14:paraId="6F03609A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Aktualizacje nie mogą powodować pogorszenia funkcjonowania platformy ani utraty danych Zamawiającego.</w:t>
      </w:r>
    </w:p>
    <w:p w14:paraId="6F9DE35C" w14:textId="21016326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Wykonawca powinien zapewnić możliwość realizacji dodatkowych modyfikacji i</w:t>
      </w:r>
      <w:r w:rsidR="00D471F9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rozwoju funkcjonalnego platformy na zlecenie Zamawiającego, w ramach odrębnie uzgodnionych warunków finansowych i organizacyjnych.</w:t>
      </w:r>
    </w:p>
    <w:p w14:paraId="17284486" w14:textId="54DB74BA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Bezpieczeństwo danych i ciągłość informacji</w:t>
      </w:r>
    </w:p>
    <w:p w14:paraId="7ED98525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Wykonawca zobowiązany jest do zapewnienia bezpieczeństwa danych przetwarzanych w ramach platformy, w tym w szczególności danych osobowych, danych użytkowników oraz danych transakcyjnych i handlowych.</w:t>
      </w:r>
    </w:p>
    <w:p w14:paraId="79D5CCAE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 xml:space="preserve">Dane transakcyjne, obejmujące m.in. informacje o cenach, wolumenach sprzedaży, kontrahentach, warunkach handlowych oraz historii transakcji, powinny być 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lastRenderedPageBreak/>
        <w:t>traktowane jako informacje poufne i chronione przed nieuprawnionym dostępem, ujawnieniem lub wykorzystaniem.</w:t>
      </w:r>
    </w:p>
    <w:p w14:paraId="1A1A332A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Wykonawca zobowiązany jest do stosowania odpowiednich środków technicznych i organizacyjnych zapewniających poufność, integralność oraz dostępność danych, adekwatnych do charakteru i wrażliwości przetwarzanych informacji.</w:t>
      </w:r>
    </w:p>
    <w:p w14:paraId="7A2980C9" w14:textId="1016933A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W ramach usług utrzymaniowych Wykonawca zobowiązany jest również do zapewnienia mechanizmów ciągłości informacji, w szczególności poprzez wykonywanie regularnych kopii zapasowych oraz możliwość odtworzenia danych, w</w:t>
      </w:r>
      <w:r w:rsidR="006D36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 </w:t>
      </w: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tym danych transakcyjnych, w przypadku awarii lub incydentu.</w:t>
      </w:r>
    </w:p>
    <w:p w14:paraId="253E9782" w14:textId="0219D95E" w:rsidR="002D40DF" w:rsidRPr="002D40DF" w:rsidRDefault="006D36DF" w:rsidP="00D73FD1">
      <w:pPr>
        <w:pStyle w:val="Akapitzlist"/>
        <w:numPr>
          <w:ilvl w:val="1"/>
          <w:numId w:val="157"/>
        </w:numPr>
        <w:suppressAutoHyphens/>
        <w:spacing w:before="100" w:beforeAutospacing="1" w:after="100" w:afterAutospacing="1" w:line="276" w:lineRule="auto"/>
        <w:jc w:val="both"/>
        <w:outlineLvl w:val="2"/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</w:pPr>
      <w:r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D40DF" w:rsidRPr="002D40DF">
        <w:rPr>
          <w:rFonts w:ascii="Palatino Linotype" w:eastAsia="Times New Roman" w:hAnsi="Palatino Linotype" w:cs="Calibri"/>
          <w:b/>
          <w:bCs/>
          <w:color w:val="000000"/>
          <w:kern w:val="0"/>
          <w:lang w:eastAsia="pl-PL"/>
          <w14:ligatures w14:val="none"/>
        </w:rPr>
        <w:t>Raportowanie i nadzór nad SLA</w:t>
      </w:r>
    </w:p>
    <w:p w14:paraId="6D470CB2" w14:textId="77777777" w:rsidR="002D40DF" w:rsidRPr="002D40DF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Wykonawca zobowiązany jest do zapewnienia Zamawiającemu możliwości monitorowania realizacji usług utrzymaniowych, w tym poprzez:</w:t>
      </w:r>
    </w:p>
    <w:p w14:paraId="59BF0AE3" w14:textId="77777777" w:rsidR="002D40DF" w:rsidRPr="002D40DF" w:rsidRDefault="002D40DF" w:rsidP="00D73FD1">
      <w:pPr>
        <w:pStyle w:val="Akapitzlist"/>
        <w:numPr>
          <w:ilvl w:val="0"/>
          <w:numId w:val="156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raporty dotyczące dostępności platformy,</w:t>
      </w:r>
    </w:p>
    <w:p w14:paraId="11119AD5" w14:textId="77777777" w:rsidR="002D40DF" w:rsidRPr="002D40DF" w:rsidRDefault="002D40DF" w:rsidP="00D73FD1">
      <w:pPr>
        <w:pStyle w:val="Akapitzlist"/>
        <w:numPr>
          <w:ilvl w:val="0"/>
          <w:numId w:val="156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zestawienia obsłużonych incydentów,</w:t>
      </w:r>
    </w:p>
    <w:p w14:paraId="6B6D9439" w14:textId="77777777" w:rsidR="002D40DF" w:rsidRPr="002D40DF" w:rsidRDefault="002D40DF" w:rsidP="00D73FD1">
      <w:pPr>
        <w:pStyle w:val="Akapitzlist"/>
        <w:numPr>
          <w:ilvl w:val="0"/>
          <w:numId w:val="156"/>
        </w:num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informacje o realizowanych aktualizacjach i pracach serwisowych.</w:t>
      </w:r>
    </w:p>
    <w:p w14:paraId="32A81CE5" w14:textId="5F290CD2" w:rsidR="002D40DF" w:rsidRPr="00D73FD1" w:rsidRDefault="002D40DF" w:rsidP="00D73FD1">
      <w:pPr>
        <w:suppressAutoHyphens/>
        <w:spacing w:before="100" w:beforeAutospacing="1" w:after="100" w:afterAutospacing="1" w:line="276" w:lineRule="auto"/>
        <w:jc w:val="both"/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</w:pPr>
      <w:r w:rsidRPr="002D40DF">
        <w:rPr>
          <w:rFonts w:ascii="Palatino Linotype" w:eastAsia="Times New Roman" w:hAnsi="Palatino Linotype" w:cs="Calibri"/>
          <w:color w:val="000000"/>
          <w:kern w:val="0"/>
          <w:lang w:eastAsia="pl-PL"/>
          <w14:ligatures w14:val="none"/>
        </w:rPr>
        <w:t>Szczegółowe parametry SLA, w tym czasy reakcji i usunięcia awarii, mogą zostać określone w umowie lub w odrębnym załączniku do umowy. Poziom świadczonych usług (SLA) powinien być adekwatny do charakteru platformy jako rozwiązania SaaS oraz do skali i znaczenia platformy dla Zamawiającego. SLA nie może prowadzić do przerzucania na Zamawiającego odpowiedzialności za utrzymanie techniczne platformy ani do uzależnienia funkcjonowania systemu od zasobów Zamawiającego.</w:t>
      </w:r>
    </w:p>
    <w:sectPr w:rsidR="002D40DF" w:rsidRPr="00D73FD1" w:rsidSect="00D73FD1">
      <w:headerReference w:type="default" r:id="rId7"/>
      <w:footerReference w:type="default" r:id="rId8"/>
      <w:pgSz w:w="11900" w:h="16840"/>
      <w:pgMar w:top="15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9EAFD" w14:textId="77777777" w:rsidR="00845CF5" w:rsidRDefault="00845CF5" w:rsidP="00195CA9">
      <w:r>
        <w:separator/>
      </w:r>
    </w:p>
  </w:endnote>
  <w:endnote w:type="continuationSeparator" w:id="0">
    <w:p w14:paraId="47FAF07F" w14:textId="77777777" w:rsidR="00845CF5" w:rsidRDefault="00845CF5" w:rsidP="00195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0000000000000000000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ED8DF" w14:textId="77777777" w:rsidR="00032528" w:rsidRDefault="00032528" w:rsidP="00032528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2E3D48BE" w14:textId="3716B533" w:rsidR="00A87CBB" w:rsidRPr="001F20AD" w:rsidRDefault="001F20AD" w:rsidP="001F20AD">
    <w:pPr>
      <w:pStyle w:val="Stopka"/>
      <w:rPr>
        <w:rFonts w:ascii="Times New Roman" w:hAnsi="Times New Roman"/>
        <w:sz w:val="16"/>
        <w:szCs w:val="16"/>
      </w:rPr>
    </w:pPr>
    <w:r w:rsidRPr="009017F3">
      <w:rPr>
        <w:rFonts w:ascii="Times New Roman" w:hAnsi="Times New Roman"/>
        <w:sz w:val="16"/>
        <w:szCs w:val="16"/>
      </w:rPr>
      <w:t>Warszawski Rolno-Spożywczy Rynek Hurtowy S.A. w Broniszach – „</w:t>
    </w:r>
    <w:r w:rsidR="00D73FD1">
      <w:rPr>
        <w:rFonts w:ascii="Times New Roman" w:hAnsi="Times New Roman"/>
        <w:sz w:val="16"/>
        <w:szCs w:val="16"/>
      </w:rPr>
      <w:t>Zakup i w</w:t>
    </w:r>
    <w:r w:rsidR="002D40DF">
      <w:rPr>
        <w:rFonts w:ascii="Times New Roman" w:hAnsi="Times New Roman"/>
        <w:sz w:val="16"/>
        <w:szCs w:val="16"/>
      </w:rPr>
      <w:t>drożenie platformy e-</w:t>
    </w:r>
    <w:r w:rsidR="00D73FD1">
      <w:rPr>
        <w:rFonts w:ascii="Times New Roman" w:hAnsi="Times New Roman"/>
        <w:sz w:val="16"/>
        <w:szCs w:val="16"/>
      </w:rPr>
      <w:t>c</w:t>
    </w:r>
    <w:r w:rsidR="002D40DF">
      <w:rPr>
        <w:rFonts w:ascii="Times New Roman" w:hAnsi="Times New Roman"/>
        <w:sz w:val="16"/>
        <w:szCs w:val="16"/>
      </w:rPr>
      <w:t>ommerce</w:t>
    </w:r>
    <w:r w:rsidRPr="009017F3">
      <w:rPr>
        <w:rFonts w:ascii="Times New Roman" w:hAnsi="Times New Roman"/>
        <w:sz w:val="16"/>
        <w:szCs w:val="16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FB9D6" w14:textId="77777777" w:rsidR="00845CF5" w:rsidRDefault="00845CF5" w:rsidP="00195CA9">
      <w:r>
        <w:separator/>
      </w:r>
    </w:p>
  </w:footnote>
  <w:footnote w:type="continuationSeparator" w:id="0">
    <w:p w14:paraId="6BF618BD" w14:textId="77777777" w:rsidR="00845CF5" w:rsidRDefault="00845CF5" w:rsidP="00195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0F94B" w14:textId="7D3FC983" w:rsidR="00A87CBB" w:rsidRPr="00032528" w:rsidRDefault="00A87CBB" w:rsidP="00A57466">
    <w:pPr>
      <w:pStyle w:val="Nagwek"/>
      <w:jc w:val="center"/>
      <w:rPr>
        <w:rFonts w:ascii="Palatino Linotype" w:hAnsi="Palatino Linotype"/>
      </w:rPr>
    </w:pPr>
    <w:r w:rsidRPr="00032528">
      <w:rPr>
        <w:rFonts w:ascii="Palatino Linotype" w:hAnsi="Palatino Linotype"/>
      </w:rPr>
      <w:t>WARSZAWSKI ROLNO-SPOŻYWCZY RYNEK HURTOWY S.A. W BRONISZACH</w:t>
    </w:r>
  </w:p>
  <w:p w14:paraId="0FC88A84" w14:textId="306AE77A" w:rsidR="00A87CBB" w:rsidRDefault="00760809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B769C62" wp14:editId="1C8F9364">
              <wp:simplePos x="0" y="0"/>
              <wp:positionH relativeFrom="column">
                <wp:posOffset>-53489</wp:posOffset>
              </wp:positionH>
              <wp:positionV relativeFrom="paragraph">
                <wp:posOffset>93939</wp:posOffset>
              </wp:positionV>
              <wp:extent cx="5778230" cy="0"/>
              <wp:effectExtent l="0" t="0" r="13335" b="12700"/>
              <wp:wrapNone/>
              <wp:docPr id="1409016340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7823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4406E8" id="Łącznik prosty 1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7.4pt" to="450.8pt,7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" strokecolor="#156082 [3204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5E7C"/>
    <w:multiLevelType w:val="hybridMultilevel"/>
    <w:tmpl w:val="3E8C0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F1D34"/>
    <w:multiLevelType w:val="multilevel"/>
    <w:tmpl w:val="435C9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5C38F6"/>
    <w:multiLevelType w:val="hybridMultilevel"/>
    <w:tmpl w:val="6CF42AEC"/>
    <w:lvl w:ilvl="0" w:tplc="12B6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77603"/>
    <w:multiLevelType w:val="hybridMultilevel"/>
    <w:tmpl w:val="E362E8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B2BB4"/>
    <w:multiLevelType w:val="hybridMultilevel"/>
    <w:tmpl w:val="86EEF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A1F6C"/>
    <w:multiLevelType w:val="hybridMultilevel"/>
    <w:tmpl w:val="4CEC5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6A2FDD"/>
    <w:multiLevelType w:val="hybridMultilevel"/>
    <w:tmpl w:val="B8A4F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B702F1"/>
    <w:multiLevelType w:val="hybridMultilevel"/>
    <w:tmpl w:val="0CA09FCE"/>
    <w:lvl w:ilvl="0" w:tplc="12B6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F4533"/>
    <w:multiLevelType w:val="hybridMultilevel"/>
    <w:tmpl w:val="0A9A1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0E1100"/>
    <w:multiLevelType w:val="hybridMultilevel"/>
    <w:tmpl w:val="A08214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674389"/>
    <w:multiLevelType w:val="hybridMultilevel"/>
    <w:tmpl w:val="6A604F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333BAE"/>
    <w:multiLevelType w:val="hybridMultilevel"/>
    <w:tmpl w:val="2DF09D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31D1E"/>
    <w:multiLevelType w:val="hybridMultilevel"/>
    <w:tmpl w:val="85B02280"/>
    <w:lvl w:ilvl="0" w:tplc="12B6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A135AC"/>
    <w:multiLevelType w:val="hybridMultilevel"/>
    <w:tmpl w:val="70E80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956475"/>
    <w:multiLevelType w:val="hybridMultilevel"/>
    <w:tmpl w:val="40D0E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4656D3"/>
    <w:multiLevelType w:val="hybridMultilevel"/>
    <w:tmpl w:val="62DC1834"/>
    <w:lvl w:ilvl="0" w:tplc="B3FEC5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20447A3"/>
    <w:multiLevelType w:val="hybridMultilevel"/>
    <w:tmpl w:val="DC9E5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5A4847"/>
    <w:multiLevelType w:val="hybridMultilevel"/>
    <w:tmpl w:val="083AE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6C7C1A"/>
    <w:multiLevelType w:val="hybridMultilevel"/>
    <w:tmpl w:val="62DC18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3380522"/>
    <w:multiLevelType w:val="hybridMultilevel"/>
    <w:tmpl w:val="C1320F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8E6BFF"/>
    <w:multiLevelType w:val="hybridMultilevel"/>
    <w:tmpl w:val="E3CC9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5B61FD5"/>
    <w:multiLevelType w:val="hybridMultilevel"/>
    <w:tmpl w:val="AD1226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161C63C7"/>
    <w:multiLevelType w:val="hybridMultilevel"/>
    <w:tmpl w:val="4E02FFBA"/>
    <w:lvl w:ilvl="0" w:tplc="12B6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6A26C01"/>
    <w:multiLevelType w:val="hybridMultilevel"/>
    <w:tmpl w:val="A76C5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776A37"/>
    <w:multiLevelType w:val="hybridMultilevel"/>
    <w:tmpl w:val="D6E0F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7AE239A"/>
    <w:multiLevelType w:val="hybridMultilevel"/>
    <w:tmpl w:val="B1CC5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AE32B38"/>
    <w:multiLevelType w:val="hybridMultilevel"/>
    <w:tmpl w:val="325EC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AE91524"/>
    <w:multiLevelType w:val="hybridMultilevel"/>
    <w:tmpl w:val="8910A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CE70D95"/>
    <w:multiLevelType w:val="hybridMultilevel"/>
    <w:tmpl w:val="5A92EC68"/>
    <w:lvl w:ilvl="0" w:tplc="12B6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D534006"/>
    <w:multiLevelType w:val="hybridMultilevel"/>
    <w:tmpl w:val="92C28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F8432E7"/>
    <w:multiLevelType w:val="hybridMultilevel"/>
    <w:tmpl w:val="24C05C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4479F6"/>
    <w:multiLevelType w:val="hybridMultilevel"/>
    <w:tmpl w:val="3FDEA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1F31C7A"/>
    <w:multiLevelType w:val="hybridMultilevel"/>
    <w:tmpl w:val="661A7E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0308F2"/>
    <w:multiLevelType w:val="hybridMultilevel"/>
    <w:tmpl w:val="62DC18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3326BB9"/>
    <w:multiLevelType w:val="hybridMultilevel"/>
    <w:tmpl w:val="AA4245F0"/>
    <w:lvl w:ilvl="0" w:tplc="12B6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4766DAA"/>
    <w:multiLevelType w:val="hybridMultilevel"/>
    <w:tmpl w:val="D910F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6F708E4"/>
    <w:multiLevelType w:val="hybridMultilevel"/>
    <w:tmpl w:val="A2BA3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7C573E1"/>
    <w:multiLevelType w:val="hybridMultilevel"/>
    <w:tmpl w:val="6336AD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32488D"/>
    <w:multiLevelType w:val="hybridMultilevel"/>
    <w:tmpl w:val="FB4C3D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95A1E0C"/>
    <w:multiLevelType w:val="hybridMultilevel"/>
    <w:tmpl w:val="E6EEE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9C64682"/>
    <w:multiLevelType w:val="hybridMultilevel"/>
    <w:tmpl w:val="BEE87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9E200D2"/>
    <w:multiLevelType w:val="hybridMultilevel"/>
    <w:tmpl w:val="6A745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A5537EA"/>
    <w:multiLevelType w:val="hybridMultilevel"/>
    <w:tmpl w:val="71401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ADE31B3"/>
    <w:multiLevelType w:val="hybridMultilevel"/>
    <w:tmpl w:val="37202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AFC3A48"/>
    <w:multiLevelType w:val="hybridMultilevel"/>
    <w:tmpl w:val="186E95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CB56257"/>
    <w:multiLevelType w:val="hybridMultilevel"/>
    <w:tmpl w:val="D34A3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D514473"/>
    <w:multiLevelType w:val="hybridMultilevel"/>
    <w:tmpl w:val="8182C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DCE7027"/>
    <w:multiLevelType w:val="hybridMultilevel"/>
    <w:tmpl w:val="A030CF6A"/>
    <w:lvl w:ilvl="0" w:tplc="12B6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EE24196"/>
    <w:multiLevelType w:val="hybridMultilevel"/>
    <w:tmpl w:val="661A7E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06267B"/>
    <w:multiLevelType w:val="hybridMultilevel"/>
    <w:tmpl w:val="D1BA4EC6"/>
    <w:lvl w:ilvl="0" w:tplc="12B6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FF57E42"/>
    <w:multiLevelType w:val="hybridMultilevel"/>
    <w:tmpl w:val="1B54D3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FFC04F8"/>
    <w:multiLevelType w:val="hybridMultilevel"/>
    <w:tmpl w:val="AD225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1000DAF"/>
    <w:multiLevelType w:val="hybridMultilevel"/>
    <w:tmpl w:val="27EE4B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334F2500"/>
    <w:multiLevelType w:val="hybridMultilevel"/>
    <w:tmpl w:val="2F121A08"/>
    <w:lvl w:ilvl="0" w:tplc="12B6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55825B0"/>
    <w:multiLevelType w:val="hybridMultilevel"/>
    <w:tmpl w:val="09766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57E7073"/>
    <w:multiLevelType w:val="hybridMultilevel"/>
    <w:tmpl w:val="5C98A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5A96445"/>
    <w:multiLevelType w:val="hybridMultilevel"/>
    <w:tmpl w:val="FCD4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62617DF"/>
    <w:multiLevelType w:val="hybridMultilevel"/>
    <w:tmpl w:val="FF8AF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74059C1"/>
    <w:multiLevelType w:val="hybridMultilevel"/>
    <w:tmpl w:val="68ECA304"/>
    <w:lvl w:ilvl="0" w:tplc="9EB63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74751D2"/>
    <w:multiLevelType w:val="hybridMultilevel"/>
    <w:tmpl w:val="C8A60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76B3753"/>
    <w:multiLevelType w:val="hybridMultilevel"/>
    <w:tmpl w:val="5ECE9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7C53206"/>
    <w:multiLevelType w:val="hybridMultilevel"/>
    <w:tmpl w:val="85A24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93E40D0"/>
    <w:multiLevelType w:val="hybridMultilevel"/>
    <w:tmpl w:val="7D9C6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99C441C"/>
    <w:multiLevelType w:val="hybridMultilevel"/>
    <w:tmpl w:val="5B04FBC0"/>
    <w:lvl w:ilvl="0" w:tplc="12B6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B3936F1"/>
    <w:multiLevelType w:val="hybridMultilevel"/>
    <w:tmpl w:val="064A8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BA56A93"/>
    <w:multiLevelType w:val="hybridMultilevel"/>
    <w:tmpl w:val="95C4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D174942"/>
    <w:multiLevelType w:val="hybridMultilevel"/>
    <w:tmpl w:val="53CE7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F6E2E21"/>
    <w:multiLevelType w:val="hybridMultilevel"/>
    <w:tmpl w:val="E9644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0B40368"/>
    <w:multiLevelType w:val="hybridMultilevel"/>
    <w:tmpl w:val="96E6A3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1425001"/>
    <w:multiLevelType w:val="hybridMultilevel"/>
    <w:tmpl w:val="04AED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4373B3D"/>
    <w:multiLevelType w:val="hybridMultilevel"/>
    <w:tmpl w:val="9FF28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47A40EC"/>
    <w:multiLevelType w:val="hybridMultilevel"/>
    <w:tmpl w:val="B3E4B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4EC63E9"/>
    <w:multiLevelType w:val="hybridMultilevel"/>
    <w:tmpl w:val="F68ABEA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5896E18"/>
    <w:multiLevelType w:val="hybridMultilevel"/>
    <w:tmpl w:val="526C5E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63B1BC4"/>
    <w:multiLevelType w:val="hybridMultilevel"/>
    <w:tmpl w:val="8E584A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6EC1F9F"/>
    <w:multiLevelType w:val="hybridMultilevel"/>
    <w:tmpl w:val="B5202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80A7D1E"/>
    <w:multiLevelType w:val="hybridMultilevel"/>
    <w:tmpl w:val="545CB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9101F58"/>
    <w:multiLevelType w:val="hybridMultilevel"/>
    <w:tmpl w:val="435EEB0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94C3207"/>
    <w:multiLevelType w:val="hybridMultilevel"/>
    <w:tmpl w:val="F7786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A241697"/>
    <w:multiLevelType w:val="hybridMultilevel"/>
    <w:tmpl w:val="CD06F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A7D5450"/>
    <w:multiLevelType w:val="hybridMultilevel"/>
    <w:tmpl w:val="F1A62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AB65BA8"/>
    <w:multiLevelType w:val="hybridMultilevel"/>
    <w:tmpl w:val="F68ABEA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AC94A9E"/>
    <w:multiLevelType w:val="hybridMultilevel"/>
    <w:tmpl w:val="848A4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C69292A"/>
    <w:multiLevelType w:val="hybridMultilevel"/>
    <w:tmpl w:val="BA74A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E630400"/>
    <w:multiLevelType w:val="hybridMultilevel"/>
    <w:tmpl w:val="5DDAE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F065337"/>
    <w:multiLevelType w:val="hybridMultilevel"/>
    <w:tmpl w:val="661A7E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F3F6747"/>
    <w:multiLevelType w:val="hybridMultilevel"/>
    <w:tmpl w:val="661A7E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FD7235F"/>
    <w:multiLevelType w:val="hybridMultilevel"/>
    <w:tmpl w:val="58726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064528D"/>
    <w:multiLevelType w:val="hybridMultilevel"/>
    <w:tmpl w:val="4FCA7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1767272"/>
    <w:multiLevelType w:val="hybridMultilevel"/>
    <w:tmpl w:val="8022F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1BD1863"/>
    <w:multiLevelType w:val="hybridMultilevel"/>
    <w:tmpl w:val="661A7E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1EE6442"/>
    <w:multiLevelType w:val="hybridMultilevel"/>
    <w:tmpl w:val="6722F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2595F5D"/>
    <w:multiLevelType w:val="hybridMultilevel"/>
    <w:tmpl w:val="94D674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2C934AA"/>
    <w:multiLevelType w:val="hybridMultilevel"/>
    <w:tmpl w:val="4AAE89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3372EA1"/>
    <w:multiLevelType w:val="hybridMultilevel"/>
    <w:tmpl w:val="2998F5C2"/>
    <w:lvl w:ilvl="0" w:tplc="12B6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3B179B9"/>
    <w:multiLevelType w:val="hybridMultilevel"/>
    <w:tmpl w:val="DDEAE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4854559"/>
    <w:multiLevelType w:val="hybridMultilevel"/>
    <w:tmpl w:val="111820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87648E"/>
    <w:multiLevelType w:val="hybridMultilevel"/>
    <w:tmpl w:val="DA581A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8" w15:restartNumberingAfterBreak="0">
    <w:nsid w:val="560D6F8A"/>
    <w:multiLevelType w:val="hybridMultilevel"/>
    <w:tmpl w:val="92FEA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61A6635"/>
    <w:multiLevelType w:val="hybridMultilevel"/>
    <w:tmpl w:val="E13AF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66E7B51"/>
    <w:multiLevelType w:val="hybridMultilevel"/>
    <w:tmpl w:val="6FF6BE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685754E"/>
    <w:multiLevelType w:val="hybridMultilevel"/>
    <w:tmpl w:val="1B4EC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7941C3B"/>
    <w:multiLevelType w:val="hybridMultilevel"/>
    <w:tmpl w:val="7220C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8964B80"/>
    <w:multiLevelType w:val="hybridMultilevel"/>
    <w:tmpl w:val="6C6AB8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B1C78A3"/>
    <w:multiLevelType w:val="hybridMultilevel"/>
    <w:tmpl w:val="915C1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D41610C"/>
    <w:multiLevelType w:val="hybridMultilevel"/>
    <w:tmpl w:val="07C0C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CA2C90"/>
    <w:multiLevelType w:val="hybridMultilevel"/>
    <w:tmpl w:val="B0C89D14"/>
    <w:lvl w:ilvl="0" w:tplc="12B6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9B181F"/>
    <w:multiLevelType w:val="hybridMultilevel"/>
    <w:tmpl w:val="7C02D588"/>
    <w:lvl w:ilvl="0" w:tplc="69B82BF8">
      <w:start w:val="1"/>
      <w:numFmt w:val="decimal"/>
      <w:pStyle w:val="Nagwek2-VB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FD36FFF"/>
    <w:multiLevelType w:val="hybridMultilevel"/>
    <w:tmpl w:val="FD985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0253698"/>
    <w:multiLevelType w:val="hybridMultilevel"/>
    <w:tmpl w:val="62EA3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02C4F37"/>
    <w:multiLevelType w:val="hybridMultilevel"/>
    <w:tmpl w:val="2996B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07A6C5C"/>
    <w:multiLevelType w:val="hybridMultilevel"/>
    <w:tmpl w:val="B49AF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09030E4"/>
    <w:multiLevelType w:val="hybridMultilevel"/>
    <w:tmpl w:val="661A7E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066A9B"/>
    <w:multiLevelType w:val="hybridMultilevel"/>
    <w:tmpl w:val="6336AD1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38E7AA0"/>
    <w:multiLevelType w:val="hybridMultilevel"/>
    <w:tmpl w:val="506E1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40D1E32"/>
    <w:multiLevelType w:val="hybridMultilevel"/>
    <w:tmpl w:val="1C706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4DC1906"/>
    <w:multiLevelType w:val="hybridMultilevel"/>
    <w:tmpl w:val="5D783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8B40A3A"/>
    <w:multiLevelType w:val="hybridMultilevel"/>
    <w:tmpl w:val="661A7E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D441C2B"/>
    <w:multiLevelType w:val="hybridMultilevel"/>
    <w:tmpl w:val="8326C178"/>
    <w:lvl w:ilvl="0" w:tplc="12B6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E1C0776"/>
    <w:multiLevelType w:val="hybridMultilevel"/>
    <w:tmpl w:val="E94227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E237EEE"/>
    <w:multiLevelType w:val="hybridMultilevel"/>
    <w:tmpl w:val="8D520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E9F1D99"/>
    <w:multiLevelType w:val="hybridMultilevel"/>
    <w:tmpl w:val="7CD43B38"/>
    <w:lvl w:ilvl="0" w:tplc="12B6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F723203"/>
    <w:multiLevelType w:val="hybridMultilevel"/>
    <w:tmpl w:val="C5ACF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FA67CAB"/>
    <w:multiLevelType w:val="hybridMultilevel"/>
    <w:tmpl w:val="0522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2A85F96"/>
    <w:multiLevelType w:val="hybridMultilevel"/>
    <w:tmpl w:val="6C264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42912EA"/>
    <w:multiLevelType w:val="hybridMultilevel"/>
    <w:tmpl w:val="C37E3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4715685"/>
    <w:multiLevelType w:val="hybridMultilevel"/>
    <w:tmpl w:val="E30CE07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7" w15:restartNumberingAfterBreak="0">
    <w:nsid w:val="748F7439"/>
    <w:multiLevelType w:val="hybridMultilevel"/>
    <w:tmpl w:val="E16C7B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8" w15:restartNumberingAfterBreak="0">
    <w:nsid w:val="74E71E30"/>
    <w:multiLevelType w:val="hybridMultilevel"/>
    <w:tmpl w:val="9A227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4F0619B"/>
    <w:multiLevelType w:val="hybridMultilevel"/>
    <w:tmpl w:val="661A7E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6E1712E"/>
    <w:multiLevelType w:val="hybridMultilevel"/>
    <w:tmpl w:val="A5982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7287B9C"/>
    <w:multiLevelType w:val="hybridMultilevel"/>
    <w:tmpl w:val="E7FA1FE2"/>
    <w:lvl w:ilvl="0" w:tplc="013A6FEC">
      <w:start w:val="1"/>
      <w:numFmt w:val="upperRoman"/>
      <w:pStyle w:val="Nagwek1-VB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72D4535"/>
    <w:multiLevelType w:val="hybridMultilevel"/>
    <w:tmpl w:val="F68AB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9CE2ECD"/>
    <w:multiLevelType w:val="hybridMultilevel"/>
    <w:tmpl w:val="50B6B0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AE500D5"/>
    <w:multiLevelType w:val="hybridMultilevel"/>
    <w:tmpl w:val="34809972"/>
    <w:lvl w:ilvl="0" w:tplc="12B6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BA130E4"/>
    <w:multiLevelType w:val="hybridMultilevel"/>
    <w:tmpl w:val="91D2C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C0512D8"/>
    <w:multiLevelType w:val="hybridMultilevel"/>
    <w:tmpl w:val="28907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F2B7831"/>
    <w:multiLevelType w:val="hybridMultilevel"/>
    <w:tmpl w:val="A03CB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F926033"/>
    <w:multiLevelType w:val="hybridMultilevel"/>
    <w:tmpl w:val="B04A84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1346151">
    <w:abstractNumId w:val="29"/>
  </w:num>
  <w:num w:numId="2" w16cid:durableId="1972906706">
    <w:abstractNumId w:val="133"/>
  </w:num>
  <w:num w:numId="3" w16cid:durableId="1711610828">
    <w:abstractNumId w:val="41"/>
  </w:num>
  <w:num w:numId="4" w16cid:durableId="1506939164">
    <w:abstractNumId w:val="0"/>
  </w:num>
  <w:num w:numId="5" w16cid:durableId="1013149331">
    <w:abstractNumId w:val="68"/>
  </w:num>
  <w:num w:numId="6" w16cid:durableId="428308711">
    <w:abstractNumId w:val="27"/>
  </w:num>
  <w:num w:numId="7" w16cid:durableId="1312520596">
    <w:abstractNumId w:val="128"/>
  </w:num>
  <w:num w:numId="8" w16cid:durableId="1142384461">
    <w:abstractNumId w:val="82"/>
  </w:num>
  <w:num w:numId="9" w16cid:durableId="1334337271">
    <w:abstractNumId w:val="130"/>
  </w:num>
  <w:num w:numId="10" w16cid:durableId="593175702">
    <w:abstractNumId w:val="57"/>
  </w:num>
  <w:num w:numId="11" w16cid:durableId="359670419">
    <w:abstractNumId w:val="35"/>
  </w:num>
  <w:num w:numId="12" w16cid:durableId="550193554">
    <w:abstractNumId w:val="55"/>
  </w:num>
  <w:num w:numId="13" w16cid:durableId="464398404">
    <w:abstractNumId w:val="108"/>
  </w:num>
  <w:num w:numId="14" w16cid:durableId="273290743">
    <w:abstractNumId w:val="79"/>
  </w:num>
  <w:num w:numId="15" w16cid:durableId="2118021669">
    <w:abstractNumId w:val="70"/>
  </w:num>
  <w:num w:numId="16" w16cid:durableId="1449472928">
    <w:abstractNumId w:val="56"/>
  </w:num>
  <w:num w:numId="17" w16cid:durableId="2127312406">
    <w:abstractNumId w:val="24"/>
  </w:num>
  <w:num w:numId="18" w16cid:durableId="855077251">
    <w:abstractNumId w:val="5"/>
  </w:num>
  <w:num w:numId="19" w16cid:durableId="162285682">
    <w:abstractNumId w:val="122"/>
  </w:num>
  <w:num w:numId="20" w16cid:durableId="2022855834">
    <w:abstractNumId w:val="124"/>
  </w:num>
  <w:num w:numId="21" w16cid:durableId="1625235157">
    <w:abstractNumId w:val="136"/>
  </w:num>
  <w:num w:numId="22" w16cid:durableId="1709453437">
    <w:abstractNumId w:val="98"/>
  </w:num>
  <w:num w:numId="23" w16cid:durableId="1840730882">
    <w:abstractNumId w:val="107"/>
  </w:num>
  <w:num w:numId="24" w16cid:durableId="355887549">
    <w:abstractNumId w:val="10"/>
  </w:num>
  <w:num w:numId="25" w16cid:durableId="252394174">
    <w:abstractNumId w:val="83"/>
  </w:num>
  <w:num w:numId="26" w16cid:durableId="271282112">
    <w:abstractNumId w:val="3"/>
  </w:num>
  <w:num w:numId="27" w16cid:durableId="1243373604">
    <w:abstractNumId w:val="38"/>
  </w:num>
  <w:num w:numId="28" w16cid:durableId="337773950">
    <w:abstractNumId w:val="59"/>
  </w:num>
  <w:num w:numId="29" w16cid:durableId="1797606222">
    <w:abstractNumId w:val="37"/>
  </w:num>
  <w:num w:numId="30" w16cid:durableId="480198304">
    <w:abstractNumId w:val="129"/>
  </w:num>
  <w:num w:numId="31" w16cid:durableId="1504472826">
    <w:abstractNumId w:val="52"/>
  </w:num>
  <w:num w:numId="32" w16cid:durableId="449857846">
    <w:abstractNumId w:val="15"/>
  </w:num>
  <w:num w:numId="33" w16cid:durableId="801583505">
    <w:abstractNumId w:val="97"/>
  </w:num>
  <w:num w:numId="34" w16cid:durableId="476460581">
    <w:abstractNumId w:val="85"/>
  </w:num>
  <w:num w:numId="35" w16cid:durableId="1256283192">
    <w:abstractNumId w:val="33"/>
  </w:num>
  <w:num w:numId="36" w16cid:durableId="686715582">
    <w:abstractNumId w:val="50"/>
  </w:num>
  <w:num w:numId="37" w16cid:durableId="80612074">
    <w:abstractNumId w:val="131"/>
  </w:num>
  <w:num w:numId="38" w16cid:durableId="509610310">
    <w:abstractNumId w:val="107"/>
    <w:lvlOverride w:ilvl="0">
      <w:startOverride w:val="1"/>
    </w:lvlOverride>
  </w:num>
  <w:num w:numId="39" w16cid:durableId="1819833244">
    <w:abstractNumId w:val="107"/>
    <w:lvlOverride w:ilvl="0">
      <w:startOverride w:val="1"/>
    </w:lvlOverride>
  </w:num>
  <w:num w:numId="40" w16cid:durableId="1376126920">
    <w:abstractNumId w:val="73"/>
  </w:num>
  <w:num w:numId="41" w16cid:durableId="1455058682">
    <w:abstractNumId w:val="112"/>
  </w:num>
  <w:num w:numId="42" w16cid:durableId="573663218">
    <w:abstractNumId w:val="138"/>
  </w:num>
  <w:num w:numId="43" w16cid:durableId="1296446250">
    <w:abstractNumId w:val="18"/>
  </w:num>
  <w:num w:numId="44" w16cid:durableId="1569421595">
    <w:abstractNumId w:val="86"/>
  </w:num>
  <w:num w:numId="45" w16cid:durableId="1482893308">
    <w:abstractNumId w:val="21"/>
  </w:num>
  <w:num w:numId="46" w16cid:durableId="650330618">
    <w:abstractNumId w:val="107"/>
    <w:lvlOverride w:ilvl="0">
      <w:startOverride w:val="1"/>
    </w:lvlOverride>
  </w:num>
  <w:num w:numId="47" w16cid:durableId="328947225">
    <w:abstractNumId w:val="107"/>
  </w:num>
  <w:num w:numId="48" w16cid:durableId="640233060">
    <w:abstractNumId w:val="107"/>
  </w:num>
  <w:num w:numId="49" w16cid:durableId="1780490956">
    <w:abstractNumId w:val="48"/>
  </w:num>
  <w:num w:numId="50" w16cid:durableId="1426078490">
    <w:abstractNumId w:val="90"/>
  </w:num>
  <w:num w:numId="51" w16cid:durableId="1920480228">
    <w:abstractNumId w:val="111"/>
  </w:num>
  <w:num w:numId="52" w16cid:durableId="1759793975">
    <w:abstractNumId w:val="62"/>
  </w:num>
  <w:num w:numId="53" w16cid:durableId="1544828861">
    <w:abstractNumId w:val="9"/>
  </w:num>
  <w:num w:numId="54" w16cid:durableId="1664122191">
    <w:abstractNumId w:val="30"/>
  </w:num>
  <w:num w:numId="55" w16cid:durableId="551384571">
    <w:abstractNumId w:val="114"/>
  </w:num>
  <w:num w:numId="56" w16cid:durableId="1601138906">
    <w:abstractNumId w:val="31"/>
  </w:num>
  <w:num w:numId="57" w16cid:durableId="111292253">
    <w:abstractNumId w:val="51"/>
  </w:num>
  <w:num w:numId="58" w16cid:durableId="703748860">
    <w:abstractNumId w:val="54"/>
  </w:num>
  <w:num w:numId="59" w16cid:durableId="1898275958">
    <w:abstractNumId w:val="78"/>
  </w:num>
  <w:num w:numId="60" w16cid:durableId="1921451985">
    <w:abstractNumId w:val="25"/>
  </w:num>
  <w:num w:numId="61" w16cid:durableId="433013696">
    <w:abstractNumId w:val="87"/>
  </w:num>
  <w:num w:numId="62" w16cid:durableId="1763338539">
    <w:abstractNumId w:val="109"/>
  </w:num>
  <w:num w:numId="63" w16cid:durableId="1258636401">
    <w:abstractNumId w:val="19"/>
  </w:num>
  <w:num w:numId="64" w16cid:durableId="395783891">
    <w:abstractNumId w:val="96"/>
  </w:num>
  <w:num w:numId="65" w16cid:durableId="37363915">
    <w:abstractNumId w:val="100"/>
  </w:num>
  <w:num w:numId="66" w16cid:durableId="255484437">
    <w:abstractNumId w:val="20"/>
  </w:num>
  <w:num w:numId="67" w16cid:durableId="2062093654">
    <w:abstractNumId w:val="91"/>
  </w:num>
  <w:num w:numId="68" w16cid:durableId="1335302347">
    <w:abstractNumId w:val="101"/>
  </w:num>
  <w:num w:numId="69" w16cid:durableId="1479614190">
    <w:abstractNumId w:val="103"/>
  </w:num>
  <w:num w:numId="70" w16cid:durableId="2000232034">
    <w:abstractNumId w:val="107"/>
  </w:num>
  <w:num w:numId="71" w16cid:durableId="751389462">
    <w:abstractNumId w:val="74"/>
  </w:num>
  <w:num w:numId="72" w16cid:durableId="1159081981">
    <w:abstractNumId w:val="36"/>
  </w:num>
  <w:num w:numId="73" w16cid:durableId="136729780">
    <w:abstractNumId w:val="75"/>
  </w:num>
  <w:num w:numId="74" w16cid:durableId="188836538">
    <w:abstractNumId w:val="39"/>
  </w:num>
  <w:num w:numId="75" w16cid:durableId="861213395">
    <w:abstractNumId w:val="107"/>
  </w:num>
  <w:num w:numId="76" w16cid:durableId="370765689">
    <w:abstractNumId w:val="65"/>
  </w:num>
  <w:num w:numId="77" w16cid:durableId="1610697519">
    <w:abstractNumId w:val="11"/>
  </w:num>
  <w:num w:numId="78" w16cid:durableId="1319336772">
    <w:abstractNumId w:val="67"/>
  </w:num>
  <w:num w:numId="79" w16cid:durableId="636835808">
    <w:abstractNumId w:val="135"/>
  </w:num>
  <w:num w:numId="80" w16cid:durableId="1724403917">
    <w:abstractNumId w:val="8"/>
  </w:num>
  <w:num w:numId="81" w16cid:durableId="1565332616">
    <w:abstractNumId w:val="107"/>
  </w:num>
  <w:num w:numId="82" w16cid:durableId="1845631466">
    <w:abstractNumId w:val="89"/>
  </w:num>
  <w:num w:numId="83" w16cid:durableId="286398598">
    <w:abstractNumId w:val="119"/>
  </w:num>
  <w:num w:numId="84" w16cid:durableId="808471666">
    <w:abstractNumId w:val="137"/>
  </w:num>
  <w:num w:numId="85" w16cid:durableId="443965549">
    <w:abstractNumId w:val="17"/>
  </w:num>
  <w:num w:numId="86" w16cid:durableId="298388815">
    <w:abstractNumId w:val="92"/>
  </w:num>
  <w:num w:numId="87" w16cid:durableId="1818105015">
    <w:abstractNumId w:val="107"/>
  </w:num>
  <w:num w:numId="88" w16cid:durableId="854655858">
    <w:abstractNumId w:val="23"/>
  </w:num>
  <w:num w:numId="89" w16cid:durableId="2128311855">
    <w:abstractNumId w:val="64"/>
  </w:num>
  <w:num w:numId="90" w16cid:durableId="1742292341">
    <w:abstractNumId w:val="95"/>
  </w:num>
  <w:num w:numId="91" w16cid:durableId="1497526586">
    <w:abstractNumId w:val="16"/>
  </w:num>
  <w:num w:numId="92" w16cid:durableId="1644581240">
    <w:abstractNumId w:val="131"/>
  </w:num>
  <w:num w:numId="93" w16cid:durableId="418406224">
    <w:abstractNumId w:val="131"/>
  </w:num>
  <w:num w:numId="94" w16cid:durableId="2043238614">
    <w:abstractNumId w:val="40"/>
  </w:num>
  <w:num w:numId="95" w16cid:durableId="1722947758">
    <w:abstractNumId w:val="127"/>
  </w:num>
  <w:num w:numId="96" w16cid:durableId="270747055">
    <w:abstractNumId w:val="44"/>
  </w:num>
  <w:num w:numId="97" w16cid:durableId="569464432">
    <w:abstractNumId w:val="71"/>
  </w:num>
  <w:num w:numId="98" w16cid:durableId="1449274150">
    <w:abstractNumId w:val="107"/>
  </w:num>
  <w:num w:numId="99" w16cid:durableId="544758586">
    <w:abstractNumId w:val="107"/>
  </w:num>
  <w:num w:numId="100" w16cid:durableId="1808038474">
    <w:abstractNumId w:val="107"/>
  </w:num>
  <w:num w:numId="101" w16cid:durableId="1290824180">
    <w:abstractNumId w:val="107"/>
    <w:lvlOverride w:ilvl="0">
      <w:startOverride w:val="1"/>
    </w:lvlOverride>
  </w:num>
  <w:num w:numId="102" w16cid:durableId="22706206">
    <w:abstractNumId w:val="107"/>
  </w:num>
  <w:num w:numId="103" w16cid:durableId="1701124743">
    <w:abstractNumId w:val="107"/>
  </w:num>
  <w:num w:numId="104" w16cid:durableId="1641307920">
    <w:abstractNumId w:val="43"/>
  </w:num>
  <w:num w:numId="105" w16cid:durableId="488137073">
    <w:abstractNumId w:val="132"/>
  </w:num>
  <w:num w:numId="106" w16cid:durableId="627052181">
    <w:abstractNumId w:val="26"/>
  </w:num>
  <w:num w:numId="107" w16cid:durableId="346173778">
    <w:abstractNumId w:val="110"/>
  </w:num>
  <w:num w:numId="108" w16cid:durableId="1359045475">
    <w:abstractNumId w:val="42"/>
  </w:num>
  <w:num w:numId="109" w16cid:durableId="1875578021">
    <w:abstractNumId w:val="102"/>
  </w:num>
  <w:num w:numId="110" w16cid:durableId="410349265">
    <w:abstractNumId w:val="113"/>
  </w:num>
  <w:num w:numId="111" w16cid:durableId="1965039141">
    <w:abstractNumId w:val="45"/>
  </w:num>
  <w:num w:numId="112" w16cid:durableId="1967589558">
    <w:abstractNumId w:val="117"/>
  </w:num>
  <w:num w:numId="113" w16cid:durableId="1403334603">
    <w:abstractNumId w:val="107"/>
  </w:num>
  <w:num w:numId="114" w16cid:durableId="1936817926">
    <w:abstractNumId w:val="81"/>
  </w:num>
  <w:num w:numId="115" w16cid:durableId="563837909">
    <w:abstractNumId w:val="72"/>
  </w:num>
  <w:num w:numId="116" w16cid:durableId="710500825">
    <w:abstractNumId w:val="32"/>
  </w:num>
  <w:num w:numId="117" w16cid:durableId="298610391">
    <w:abstractNumId w:val="99"/>
  </w:num>
  <w:num w:numId="118" w16cid:durableId="1156728481">
    <w:abstractNumId w:val="116"/>
  </w:num>
  <w:num w:numId="119" w16cid:durableId="896471289">
    <w:abstractNumId w:val="77"/>
  </w:num>
  <w:num w:numId="120" w16cid:durableId="160584094">
    <w:abstractNumId w:val="58"/>
  </w:num>
  <w:num w:numId="121" w16cid:durableId="632061406">
    <w:abstractNumId w:val="126"/>
  </w:num>
  <w:num w:numId="122" w16cid:durableId="321273571">
    <w:abstractNumId w:val="104"/>
  </w:num>
  <w:num w:numId="123" w16cid:durableId="1327708342">
    <w:abstractNumId w:val="80"/>
  </w:num>
  <w:num w:numId="124" w16cid:durableId="645664175">
    <w:abstractNumId w:val="60"/>
  </w:num>
  <w:num w:numId="125" w16cid:durableId="952634487">
    <w:abstractNumId w:val="105"/>
  </w:num>
  <w:num w:numId="126" w16cid:durableId="1338771394">
    <w:abstractNumId w:val="93"/>
  </w:num>
  <w:num w:numId="127" w16cid:durableId="1458600853">
    <w:abstractNumId w:val="115"/>
  </w:num>
  <w:num w:numId="128" w16cid:durableId="2002928917">
    <w:abstractNumId w:val="125"/>
  </w:num>
  <w:num w:numId="129" w16cid:durableId="1202475565">
    <w:abstractNumId w:val="76"/>
  </w:num>
  <w:num w:numId="130" w16cid:durableId="1545171558">
    <w:abstractNumId w:val="13"/>
  </w:num>
  <w:num w:numId="131" w16cid:durableId="1413812409">
    <w:abstractNumId w:val="66"/>
  </w:num>
  <w:num w:numId="132" w16cid:durableId="708993065">
    <w:abstractNumId w:val="88"/>
  </w:num>
  <w:num w:numId="133" w16cid:durableId="2110656290">
    <w:abstractNumId w:val="84"/>
  </w:num>
  <w:num w:numId="134" w16cid:durableId="531891257">
    <w:abstractNumId w:val="46"/>
  </w:num>
  <w:num w:numId="135" w16cid:durableId="512838088">
    <w:abstractNumId w:val="61"/>
  </w:num>
  <w:num w:numId="136" w16cid:durableId="368145782">
    <w:abstractNumId w:val="120"/>
  </w:num>
  <w:num w:numId="137" w16cid:durableId="1983390157">
    <w:abstractNumId w:val="123"/>
  </w:num>
  <w:num w:numId="138" w16cid:durableId="2024283032">
    <w:abstractNumId w:val="69"/>
  </w:num>
  <w:num w:numId="139" w16cid:durableId="771630789">
    <w:abstractNumId w:val="4"/>
  </w:num>
  <w:num w:numId="140" w16cid:durableId="1097407886">
    <w:abstractNumId w:val="6"/>
  </w:num>
  <w:num w:numId="141" w16cid:durableId="615257089">
    <w:abstractNumId w:val="14"/>
  </w:num>
  <w:num w:numId="142" w16cid:durableId="717978221">
    <w:abstractNumId w:val="2"/>
  </w:num>
  <w:num w:numId="143" w16cid:durableId="679937879">
    <w:abstractNumId w:val="63"/>
  </w:num>
  <w:num w:numId="144" w16cid:durableId="293173550">
    <w:abstractNumId w:val="49"/>
  </w:num>
  <w:num w:numId="145" w16cid:durableId="1102460847">
    <w:abstractNumId w:val="134"/>
  </w:num>
  <w:num w:numId="146" w16cid:durableId="462694734">
    <w:abstractNumId w:val="106"/>
  </w:num>
  <w:num w:numId="147" w16cid:durableId="817846318">
    <w:abstractNumId w:val="53"/>
  </w:num>
  <w:num w:numId="148" w16cid:durableId="309554390">
    <w:abstractNumId w:val="28"/>
  </w:num>
  <w:num w:numId="149" w16cid:durableId="2032873510">
    <w:abstractNumId w:val="94"/>
  </w:num>
  <w:num w:numId="150" w16cid:durableId="1968929139">
    <w:abstractNumId w:val="12"/>
  </w:num>
  <w:num w:numId="151" w16cid:durableId="1761949726">
    <w:abstractNumId w:val="7"/>
  </w:num>
  <w:num w:numId="152" w16cid:durableId="184368394">
    <w:abstractNumId w:val="121"/>
  </w:num>
  <w:num w:numId="153" w16cid:durableId="1281719107">
    <w:abstractNumId w:val="22"/>
  </w:num>
  <w:num w:numId="154" w16cid:durableId="1751006214">
    <w:abstractNumId w:val="118"/>
  </w:num>
  <w:num w:numId="155" w16cid:durableId="1188830810">
    <w:abstractNumId w:val="34"/>
  </w:num>
  <w:num w:numId="156" w16cid:durableId="1188788202">
    <w:abstractNumId w:val="47"/>
  </w:num>
  <w:num w:numId="157" w16cid:durableId="1920482934">
    <w:abstractNumId w:val="1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A9"/>
    <w:rsid w:val="000024A8"/>
    <w:rsid w:val="00002973"/>
    <w:rsid w:val="00007FB7"/>
    <w:rsid w:val="0001131A"/>
    <w:rsid w:val="00017923"/>
    <w:rsid w:val="00020E3C"/>
    <w:rsid w:val="00032528"/>
    <w:rsid w:val="00054D12"/>
    <w:rsid w:val="00056895"/>
    <w:rsid w:val="00062D12"/>
    <w:rsid w:val="00073E89"/>
    <w:rsid w:val="00086033"/>
    <w:rsid w:val="0008640C"/>
    <w:rsid w:val="00097C49"/>
    <w:rsid w:val="000B0AF0"/>
    <w:rsid w:val="000B1AB7"/>
    <w:rsid w:val="000B61AA"/>
    <w:rsid w:val="000C0EA3"/>
    <w:rsid w:val="000C37E6"/>
    <w:rsid w:val="000D2F57"/>
    <w:rsid w:val="000D61E2"/>
    <w:rsid w:val="000F57E2"/>
    <w:rsid w:val="00100736"/>
    <w:rsid w:val="00104713"/>
    <w:rsid w:val="00114F43"/>
    <w:rsid w:val="00115268"/>
    <w:rsid w:val="00126603"/>
    <w:rsid w:val="001412AC"/>
    <w:rsid w:val="001428FF"/>
    <w:rsid w:val="001451FC"/>
    <w:rsid w:val="00153C6B"/>
    <w:rsid w:val="00154719"/>
    <w:rsid w:val="00155839"/>
    <w:rsid w:val="001638D1"/>
    <w:rsid w:val="00172FC9"/>
    <w:rsid w:val="00185456"/>
    <w:rsid w:val="00186E02"/>
    <w:rsid w:val="00194234"/>
    <w:rsid w:val="00195CA9"/>
    <w:rsid w:val="001A314B"/>
    <w:rsid w:val="001A671F"/>
    <w:rsid w:val="001A7D8F"/>
    <w:rsid w:val="001B2454"/>
    <w:rsid w:val="001B44A4"/>
    <w:rsid w:val="001C3023"/>
    <w:rsid w:val="001C5E1F"/>
    <w:rsid w:val="001D0685"/>
    <w:rsid w:val="001D7D39"/>
    <w:rsid w:val="001E1DFB"/>
    <w:rsid w:val="001E27EB"/>
    <w:rsid w:val="001E3EE9"/>
    <w:rsid w:val="001E5CF4"/>
    <w:rsid w:val="001E743D"/>
    <w:rsid w:val="001E7E19"/>
    <w:rsid w:val="001F20AD"/>
    <w:rsid w:val="001F35A9"/>
    <w:rsid w:val="001F65EB"/>
    <w:rsid w:val="00200E23"/>
    <w:rsid w:val="00203412"/>
    <w:rsid w:val="00211DD7"/>
    <w:rsid w:val="00216467"/>
    <w:rsid w:val="00217BFB"/>
    <w:rsid w:val="00222053"/>
    <w:rsid w:val="002254D1"/>
    <w:rsid w:val="00230548"/>
    <w:rsid w:val="00243BF0"/>
    <w:rsid w:val="0024468F"/>
    <w:rsid w:val="00256499"/>
    <w:rsid w:val="00261C39"/>
    <w:rsid w:val="002639C9"/>
    <w:rsid w:val="00266D5E"/>
    <w:rsid w:val="002704D2"/>
    <w:rsid w:val="002745D1"/>
    <w:rsid w:val="00276C0E"/>
    <w:rsid w:val="00280744"/>
    <w:rsid w:val="0028661E"/>
    <w:rsid w:val="002874AD"/>
    <w:rsid w:val="00290C99"/>
    <w:rsid w:val="00292A3A"/>
    <w:rsid w:val="00294AC8"/>
    <w:rsid w:val="00295E66"/>
    <w:rsid w:val="002A4AEE"/>
    <w:rsid w:val="002A6439"/>
    <w:rsid w:val="002A6F4E"/>
    <w:rsid w:val="002B119D"/>
    <w:rsid w:val="002C4B09"/>
    <w:rsid w:val="002D40DF"/>
    <w:rsid w:val="002D5F0A"/>
    <w:rsid w:val="002D6479"/>
    <w:rsid w:val="002E0270"/>
    <w:rsid w:val="002E28DE"/>
    <w:rsid w:val="002F183D"/>
    <w:rsid w:val="002F34B3"/>
    <w:rsid w:val="00303728"/>
    <w:rsid w:val="00307589"/>
    <w:rsid w:val="00311388"/>
    <w:rsid w:val="00322BD9"/>
    <w:rsid w:val="00323761"/>
    <w:rsid w:val="003573CD"/>
    <w:rsid w:val="00362C13"/>
    <w:rsid w:val="00363CD1"/>
    <w:rsid w:val="00367436"/>
    <w:rsid w:val="00377A9E"/>
    <w:rsid w:val="0038098F"/>
    <w:rsid w:val="00380F64"/>
    <w:rsid w:val="00385CF1"/>
    <w:rsid w:val="00394480"/>
    <w:rsid w:val="00395A28"/>
    <w:rsid w:val="003A051B"/>
    <w:rsid w:val="003A1553"/>
    <w:rsid w:val="003A72F2"/>
    <w:rsid w:val="003A78DC"/>
    <w:rsid w:val="003B5649"/>
    <w:rsid w:val="003B6E67"/>
    <w:rsid w:val="003F439E"/>
    <w:rsid w:val="003F4A94"/>
    <w:rsid w:val="003F5C0D"/>
    <w:rsid w:val="00402F13"/>
    <w:rsid w:val="00416EA7"/>
    <w:rsid w:val="00420A30"/>
    <w:rsid w:val="00425386"/>
    <w:rsid w:val="004410E1"/>
    <w:rsid w:val="0044287E"/>
    <w:rsid w:val="00447302"/>
    <w:rsid w:val="00452F19"/>
    <w:rsid w:val="004551DC"/>
    <w:rsid w:val="0045619F"/>
    <w:rsid w:val="004610A0"/>
    <w:rsid w:val="00466B24"/>
    <w:rsid w:val="004700AA"/>
    <w:rsid w:val="00473E02"/>
    <w:rsid w:val="004742A0"/>
    <w:rsid w:val="00482B62"/>
    <w:rsid w:val="00486BDD"/>
    <w:rsid w:val="004942D1"/>
    <w:rsid w:val="004971A2"/>
    <w:rsid w:val="004A0EDB"/>
    <w:rsid w:val="004A243C"/>
    <w:rsid w:val="004A2F13"/>
    <w:rsid w:val="004A617A"/>
    <w:rsid w:val="004B0B6F"/>
    <w:rsid w:val="004D0BB9"/>
    <w:rsid w:val="004D2C92"/>
    <w:rsid w:val="004E0E67"/>
    <w:rsid w:val="004F0667"/>
    <w:rsid w:val="004F1190"/>
    <w:rsid w:val="004F5899"/>
    <w:rsid w:val="00505AD7"/>
    <w:rsid w:val="00517F48"/>
    <w:rsid w:val="005231C4"/>
    <w:rsid w:val="00527195"/>
    <w:rsid w:val="0053153D"/>
    <w:rsid w:val="00547B07"/>
    <w:rsid w:val="00555E74"/>
    <w:rsid w:val="0055703E"/>
    <w:rsid w:val="00565008"/>
    <w:rsid w:val="00565399"/>
    <w:rsid w:val="00584F6E"/>
    <w:rsid w:val="00587BE1"/>
    <w:rsid w:val="005930CB"/>
    <w:rsid w:val="005A2FF1"/>
    <w:rsid w:val="005B13A7"/>
    <w:rsid w:val="005B205A"/>
    <w:rsid w:val="005B4BFF"/>
    <w:rsid w:val="005C2965"/>
    <w:rsid w:val="005C639F"/>
    <w:rsid w:val="005C7D45"/>
    <w:rsid w:val="005C7E40"/>
    <w:rsid w:val="005D102B"/>
    <w:rsid w:val="005F51A5"/>
    <w:rsid w:val="0060249C"/>
    <w:rsid w:val="00612129"/>
    <w:rsid w:val="00612E4C"/>
    <w:rsid w:val="0061384B"/>
    <w:rsid w:val="00613CCF"/>
    <w:rsid w:val="00620264"/>
    <w:rsid w:val="0062075B"/>
    <w:rsid w:val="00625905"/>
    <w:rsid w:val="0063292F"/>
    <w:rsid w:val="00634FF8"/>
    <w:rsid w:val="00653FFF"/>
    <w:rsid w:val="00670726"/>
    <w:rsid w:val="00675D23"/>
    <w:rsid w:val="00680E15"/>
    <w:rsid w:val="00686126"/>
    <w:rsid w:val="0069121F"/>
    <w:rsid w:val="00692D1A"/>
    <w:rsid w:val="006941F3"/>
    <w:rsid w:val="00697B41"/>
    <w:rsid w:val="006A7E5C"/>
    <w:rsid w:val="006B25C8"/>
    <w:rsid w:val="006B3B49"/>
    <w:rsid w:val="006C26EF"/>
    <w:rsid w:val="006D36DF"/>
    <w:rsid w:val="006D3721"/>
    <w:rsid w:val="006D7FE7"/>
    <w:rsid w:val="006E1F73"/>
    <w:rsid w:val="006E263F"/>
    <w:rsid w:val="006F150B"/>
    <w:rsid w:val="006F1822"/>
    <w:rsid w:val="00701161"/>
    <w:rsid w:val="00707E6C"/>
    <w:rsid w:val="00712B90"/>
    <w:rsid w:val="007250BC"/>
    <w:rsid w:val="00725FCD"/>
    <w:rsid w:val="007344A8"/>
    <w:rsid w:val="007461F8"/>
    <w:rsid w:val="00760809"/>
    <w:rsid w:val="007704E4"/>
    <w:rsid w:val="007707AC"/>
    <w:rsid w:val="007711F9"/>
    <w:rsid w:val="00777341"/>
    <w:rsid w:val="00781110"/>
    <w:rsid w:val="007930B4"/>
    <w:rsid w:val="00794306"/>
    <w:rsid w:val="00797AD9"/>
    <w:rsid w:val="007B32E5"/>
    <w:rsid w:val="007C0575"/>
    <w:rsid w:val="007C4733"/>
    <w:rsid w:val="007D0BB4"/>
    <w:rsid w:val="007D0DE6"/>
    <w:rsid w:val="007D333A"/>
    <w:rsid w:val="007D6256"/>
    <w:rsid w:val="007D7B56"/>
    <w:rsid w:val="007E3668"/>
    <w:rsid w:val="007E42C6"/>
    <w:rsid w:val="007E44F7"/>
    <w:rsid w:val="007F0D95"/>
    <w:rsid w:val="007F3380"/>
    <w:rsid w:val="007F7060"/>
    <w:rsid w:val="0080779F"/>
    <w:rsid w:val="00810BB0"/>
    <w:rsid w:val="00824A80"/>
    <w:rsid w:val="008434CF"/>
    <w:rsid w:val="00845B92"/>
    <w:rsid w:val="00845CF5"/>
    <w:rsid w:val="00846582"/>
    <w:rsid w:val="00853336"/>
    <w:rsid w:val="00853D42"/>
    <w:rsid w:val="00857B16"/>
    <w:rsid w:val="008614A9"/>
    <w:rsid w:val="00862841"/>
    <w:rsid w:val="0086677E"/>
    <w:rsid w:val="008708E4"/>
    <w:rsid w:val="00876AE3"/>
    <w:rsid w:val="008852D9"/>
    <w:rsid w:val="00894BE0"/>
    <w:rsid w:val="00895EAD"/>
    <w:rsid w:val="008A2DA6"/>
    <w:rsid w:val="008A4DA6"/>
    <w:rsid w:val="008B1A52"/>
    <w:rsid w:val="008B463A"/>
    <w:rsid w:val="008B6019"/>
    <w:rsid w:val="008C33ED"/>
    <w:rsid w:val="008C4D43"/>
    <w:rsid w:val="008C72B2"/>
    <w:rsid w:val="008C7D8C"/>
    <w:rsid w:val="008D2758"/>
    <w:rsid w:val="008D2972"/>
    <w:rsid w:val="008E3601"/>
    <w:rsid w:val="008F0C07"/>
    <w:rsid w:val="008F0C66"/>
    <w:rsid w:val="008F46CF"/>
    <w:rsid w:val="008F47A3"/>
    <w:rsid w:val="0090013A"/>
    <w:rsid w:val="00900D9A"/>
    <w:rsid w:val="00907AA6"/>
    <w:rsid w:val="0091245F"/>
    <w:rsid w:val="00917FAC"/>
    <w:rsid w:val="00922D19"/>
    <w:rsid w:val="00927366"/>
    <w:rsid w:val="00951FFC"/>
    <w:rsid w:val="00964EBC"/>
    <w:rsid w:val="00966838"/>
    <w:rsid w:val="00971576"/>
    <w:rsid w:val="00974ED9"/>
    <w:rsid w:val="00981087"/>
    <w:rsid w:val="00984858"/>
    <w:rsid w:val="00984FA5"/>
    <w:rsid w:val="009853BA"/>
    <w:rsid w:val="00990415"/>
    <w:rsid w:val="009A1A65"/>
    <w:rsid w:val="009A5AA6"/>
    <w:rsid w:val="009B0723"/>
    <w:rsid w:val="009C383D"/>
    <w:rsid w:val="009D2FBD"/>
    <w:rsid w:val="009D3594"/>
    <w:rsid w:val="009D36BC"/>
    <w:rsid w:val="009E5266"/>
    <w:rsid w:val="009F1157"/>
    <w:rsid w:val="009F4EA2"/>
    <w:rsid w:val="00A00037"/>
    <w:rsid w:val="00A12C54"/>
    <w:rsid w:val="00A15836"/>
    <w:rsid w:val="00A16FD9"/>
    <w:rsid w:val="00A20348"/>
    <w:rsid w:val="00A27398"/>
    <w:rsid w:val="00A36F15"/>
    <w:rsid w:val="00A559E5"/>
    <w:rsid w:val="00A5718E"/>
    <w:rsid w:val="00A57466"/>
    <w:rsid w:val="00A62E86"/>
    <w:rsid w:val="00A661B1"/>
    <w:rsid w:val="00A71083"/>
    <w:rsid w:val="00A7264B"/>
    <w:rsid w:val="00A74CFE"/>
    <w:rsid w:val="00A8053C"/>
    <w:rsid w:val="00A87CBB"/>
    <w:rsid w:val="00AA092B"/>
    <w:rsid w:val="00AA1CC3"/>
    <w:rsid w:val="00AB1EC1"/>
    <w:rsid w:val="00AB278A"/>
    <w:rsid w:val="00AB46D0"/>
    <w:rsid w:val="00AB664E"/>
    <w:rsid w:val="00AC1469"/>
    <w:rsid w:val="00AE1BC8"/>
    <w:rsid w:val="00AE41DD"/>
    <w:rsid w:val="00AF7319"/>
    <w:rsid w:val="00AF75FC"/>
    <w:rsid w:val="00B17753"/>
    <w:rsid w:val="00B30A52"/>
    <w:rsid w:val="00B36461"/>
    <w:rsid w:val="00B36E1E"/>
    <w:rsid w:val="00B4193F"/>
    <w:rsid w:val="00B64286"/>
    <w:rsid w:val="00B74A66"/>
    <w:rsid w:val="00B82837"/>
    <w:rsid w:val="00B921F0"/>
    <w:rsid w:val="00B957B7"/>
    <w:rsid w:val="00BA0CC0"/>
    <w:rsid w:val="00BB043E"/>
    <w:rsid w:val="00BB394C"/>
    <w:rsid w:val="00BC793A"/>
    <w:rsid w:val="00BD1254"/>
    <w:rsid w:val="00BD210D"/>
    <w:rsid w:val="00BD52BE"/>
    <w:rsid w:val="00BD5DC9"/>
    <w:rsid w:val="00BD6C7E"/>
    <w:rsid w:val="00BE1A32"/>
    <w:rsid w:val="00BE27B2"/>
    <w:rsid w:val="00BE3556"/>
    <w:rsid w:val="00BE734E"/>
    <w:rsid w:val="00BF32CD"/>
    <w:rsid w:val="00BF6C81"/>
    <w:rsid w:val="00C06BEB"/>
    <w:rsid w:val="00C229C2"/>
    <w:rsid w:val="00C255E9"/>
    <w:rsid w:val="00C35A24"/>
    <w:rsid w:val="00C40AE7"/>
    <w:rsid w:val="00C42C79"/>
    <w:rsid w:val="00C44B60"/>
    <w:rsid w:val="00C660BE"/>
    <w:rsid w:val="00C76969"/>
    <w:rsid w:val="00C81AB4"/>
    <w:rsid w:val="00C83294"/>
    <w:rsid w:val="00C96C89"/>
    <w:rsid w:val="00C970DF"/>
    <w:rsid w:val="00CA17E5"/>
    <w:rsid w:val="00CA1897"/>
    <w:rsid w:val="00CA3008"/>
    <w:rsid w:val="00CA4162"/>
    <w:rsid w:val="00CB199D"/>
    <w:rsid w:val="00CC5905"/>
    <w:rsid w:val="00CD172D"/>
    <w:rsid w:val="00CD2FF6"/>
    <w:rsid w:val="00CD6637"/>
    <w:rsid w:val="00CE4D01"/>
    <w:rsid w:val="00CF1815"/>
    <w:rsid w:val="00CF5E61"/>
    <w:rsid w:val="00CF7052"/>
    <w:rsid w:val="00D006EE"/>
    <w:rsid w:val="00D00AD3"/>
    <w:rsid w:val="00D03E59"/>
    <w:rsid w:val="00D1132C"/>
    <w:rsid w:val="00D1798E"/>
    <w:rsid w:val="00D32F85"/>
    <w:rsid w:val="00D45BF6"/>
    <w:rsid w:val="00D45C41"/>
    <w:rsid w:val="00D471F9"/>
    <w:rsid w:val="00D54298"/>
    <w:rsid w:val="00D6082D"/>
    <w:rsid w:val="00D67FCC"/>
    <w:rsid w:val="00D73FD1"/>
    <w:rsid w:val="00D76F5B"/>
    <w:rsid w:val="00D8075D"/>
    <w:rsid w:val="00D819A5"/>
    <w:rsid w:val="00D82DDB"/>
    <w:rsid w:val="00D8304A"/>
    <w:rsid w:val="00D92169"/>
    <w:rsid w:val="00D94536"/>
    <w:rsid w:val="00DA0E97"/>
    <w:rsid w:val="00DB0B0B"/>
    <w:rsid w:val="00DB55E3"/>
    <w:rsid w:val="00DB7C13"/>
    <w:rsid w:val="00DC19C8"/>
    <w:rsid w:val="00DC4C20"/>
    <w:rsid w:val="00DC5B69"/>
    <w:rsid w:val="00DD759E"/>
    <w:rsid w:val="00DF4339"/>
    <w:rsid w:val="00DF4811"/>
    <w:rsid w:val="00DF5851"/>
    <w:rsid w:val="00E0250E"/>
    <w:rsid w:val="00E02516"/>
    <w:rsid w:val="00E05A0F"/>
    <w:rsid w:val="00E12285"/>
    <w:rsid w:val="00E17E8D"/>
    <w:rsid w:val="00E23E97"/>
    <w:rsid w:val="00E277FB"/>
    <w:rsid w:val="00E3220C"/>
    <w:rsid w:val="00E32BF5"/>
    <w:rsid w:val="00E352CA"/>
    <w:rsid w:val="00E36064"/>
    <w:rsid w:val="00E56B4E"/>
    <w:rsid w:val="00E77DD2"/>
    <w:rsid w:val="00E82250"/>
    <w:rsid w:val="00E82AAF"/>
    <w:rsid w:val="00E8398C"/>
    <w:rsid w:val="00E944FF"/>
    <w:rsid w:val="00EA0A7B"/>
    <w:rsid w:val="00EA2D9D"/>
    <w:rsid w:val="00EB7F1F"/>
    <w:rsid w:val="00EC1AF8"/>
    <w:rsid w:val="00EC275E"/>
    <w:rsid w:val="00ED555B"/>
    <w:rsid w:val="00ED5C0C"/>
    <w:rsid w:val="00ED7066"/>
    <w:rsid w:val="00ED7CAE"/>
    <w:rsid w:val="00EE7DCF"/>
    <w:rsid w:val="00EF47A5"/>
    <w:rsid w:val="00EF492C"/>
    <w:rsid w:val="00EF68D8"/>
    <w:rsid w:val="00F06412"/>
    <w:rsid w:val="00F14D4F"/>
    <w:rsid w:val="00F21827"/>
    <w:rsid w:val="00F229AE"/>
    <w:rsid w:val="00F24B84"/>
    <w:rsid w:val="00F26B26"/>
    <w:rsid w:val="00F27116"/>
    <w:rsid w:val="00F3671A"/>
    <w:rsid w:val="00F547AA"/>
    <w:rsid w:val="00F80C7A"/>
    <w:rsid w:val="00F82DA2"/>
    <w:rsid w:val="00F8672F"/>
    <w:rsid w:val="00FA2C07"/>
    <w:rsid w:val="00FB0E0B"/>
    <w:rsid w:val="00FB6B3B"/>
    <w:rsid w:val="00FC4211"/>
    <w:rsid w:val="00FD2548"/>
    <w:rsid w:val="00FD4770"/>
    <w:rsid w:val="00FE0B8F"/>
    <w:rsid w:val="00FE0FB6"/>
    <w:rsid w:val="00FE1186"/>
    <w:rsid w:val="00FE40B9"/>
    <w:rsid w:val="00FE5E74"/>
    <w:rsid w:val="00FF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075BB"/>
  <w15:chartTrackingRefBased/>
  <w15:docId w15:val="{D0879007-6B4F-AE47-8DBE-DB5B52131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40DF"/>
  </w:style>
  <w:style w:type="paragraph" w:styleId="Nagwek1">
    <w:name w:val="heading 1"/>
    <w:basedOn w:val="Normalny"/>
    <w:next w:val="Normalny"/>
    <w:link w:val="Nagwek1Znak"/>
    <w:uiPriority w:val="9"/>
    <w:qFormat/>
    <w:rsid w:val="00195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5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5C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5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5C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5C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5C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5C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5C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5C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5C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5C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5C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5C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5C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5C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5C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5C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5C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5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5C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5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5C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5C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5C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5C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5C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5C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5CA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95C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5CA9"/>
  </w:style>
  <w:style w:type="paragraph" w:styleId="Stopka">
    <w:name w:val="footer"/>
    <w:basedOn w:val="Normalny"/>
    <w:link w:val="StopkaZnak"/>
    <w:uiPriority w:val="99"/>
    <w:unhideWhenUsed/>
    <w:rsid w:val="00195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5CA9"/>
  </w:style>
  <w:style w:type="character" w:styleId="Numerstrony">
    <w:name w:val="page number"/>
    <w:basedOn w:val="Domylnaczcionkaakapitu"/>
    <w:uiPriority w:val="99"/>
    <w:semiHidden/>
    <w:unhideWhenUsed/>
    <w:rsid w:val="004D2C92"/>
  </w:style>
  <w:style w:type="table" w:styleId="Tabela-Siatka">
    <w:name w:val="Table Grid"/>
    <w:basedOn w:val="Standardowy"/>
    <w:uiPriority w:val="39"/>
    <w:rsid w:val="006F15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-VB">
    <w:name w:val="Nagłówek 1 - VB"/>
    <w:basedOn w:val="Normalny"/>
    <w:qFormat/>
    <w:rsid w:val="001A671F"/>
    <w:pPr>
      <w:numPr>
        <w:numId w:val="37"/>
      </w:numPr>
      <w:spacing w:line="276" w:lineRule="auto"/>
    </w:pPr>
    <w:rPr>
      <w:b/>
      <w:bCs/>
    </w:rPr>
  </w:style>
  <w:style w:type="paragraph" w:customStyle="1" w:styleId="Nagwek2-VB">
    <w:name w:val="Nagłówek 2 - VB"/>
    <w:basedOn w:val="Akapitzlist"/>
    <w:qFormat/>
    <w:rsid w:val="001A671F"/>
    <w:pPr>
      <w:numPr>
        <w:numId w:val="23"/>
      </w:numPr>
      <w:spacing w:line="276" w:lineRule="auto"/>
    </w:pPr>
  </w:style>
  <w:style w:type="paragraph" w:styleId="Spistreci1">
    <w:name w:val="toc 1"/>
    <w:basedOn w:val="Normalny"/>
    <w:next w:val="Normalny"/>
    <w:autoRedefine/>
    <w:uiPriority w:val="39"/>
    <w:unhideWhenUsed/>
    <w:rsid w:val="00CA189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A1897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CA1897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A8053C"/>
  </w:style>
  <w:style w:type="character" w:styleId="Odwoaniedokomentarza">
    <w:name w:val="annotation reference"/>
    <w:basedOn w:val="Domylnaczcionkaakapitu"/>
    <w:uiPriority w:val="99"/>
    <w:semiHidden/>
    <w:unhideWhenUsed/>
    <w:rsid w:val="00A80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05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0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0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05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7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20</Pages>
  <Words>3933</Words>
  <Characters>31150</Characters>
  <Application>Microsoft Office Word</Application>
  <DocSecurity>0</DocSecurity>
  <Lines>599</Lines>
  <Paragraphs>313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Polakowski</dc:creator>
  <cp:keywords/>
  <dc:description/>
  <cp:lastModifiedBy>Leszek Polakowski</cp:lastModifiedBy>
  <cp:revision>12</cp:revision>
  <cp:lastPrinted>2025-02-25T12:34:00Z</cp:lastPrinted>
  <dcterms:created xsi:type="dcterms:W3CDTF">2026-02-11T08:25:00Z</dcterms:created>
  <dcterms:modified xsi:type="dcterms:W3CDTF">2026-04-07T12:21:00Z</dcterms:modified>
  <cp:category/>
</cp:coreProperties>
</file>