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E1AE" w14:textId="24146757" w:rsidR="001E62D6" w:rsidRDefault="001E62D6" w:rsidP="00DB7992">
      <w:pPr>
        <w:spacing w:after="0" w:line="240" w:lineRule="auto"/>
        <w:jc w:val="both"/>
        <w:rPr>
          <w:rFonts w:ascii="Palatino Linotype" w:hAnsi="Palatino Linotype" w:cs="Tahoma"/>
          <w:b/>
        </w:rPr>
      </w:pPr>
      <w:r w:rsidRPr="00F23614">
        <w:rPr>
          <w:rFonts w:ascii="Palatino Linotype" w:hAnsi="Palatino Linotype" w:cs="Tahoma"/>
          <w:b/>
        </w:rPr>
        <w:t xml:space="preserve">Załącznik nr </w:t>
      </w:r>
      <w:r w:rsidR="006626AA">
        <w:rPr>
          <w:rFonts w:ascii="Palatino Linotype" w:hAnsi="Palatino Linotype" w:cs="Tahoma"/>
          <w:b/>
        </w:rPr>
        <w:t>6</w:t>
      </w:r>
      <w:r w:rsidRPr="00F23614">
        <w:rPr>
          <w:rFonts w:ascii="Palatino Linotype" w:hAnsi="Palatino Linotype" w:cs="Tahoma"/>
          <w:b/>
        </w:rPr>
        <w:t xml:space="preserve"> </w:t>
      </w:r>
      <w:r w:rsidR="00444769">
        <w:rPr>
          <w:rFonts w:ascii="Palatino Linotype" w:hAnsi="Palatino Linotype" w:cs="Tahoma"/>
          <w:b/>
        </w:rPr>
        <w:t>–</w:t>
      </w:r>
      <w:r w:rsidRPr="00F23614">
        <w:rPr>
          <w:rFonts w:ascii="Palatino Linotype" w:hAnsi="Palatino Linotype" w:cs="Tahoma"/>
          <w:b/>
        </w:rPr>
        <w:t xml:space="preserve"> </w:t>
      </w:r>
      <w:r w:rsidR="00444769">
        <w:rPr>
          <w:rFonts w:ascii="Palatino Linotype" w:hAnsi="Palatino Linotype" w:cs="Tahoma"/>
          <w:b/>
        </w:rPr>
        <w:t>Oświadczenie o zachowaniu poufności</w:t>
      </w:r>
    </w:p>
    <w:p w14:paraId="58340D94" w14:textId="77777777" w:rsidR="00F23614" w:rsidRPr="00F23614" w:rsidRDefault="00F23614" w:rsidP="00DB7992">
      <w:pPr>
        <w:spacing w:after="0" w:line="240" w:lineRule="auto"/>
        <w:jc w:val="both"/>
        <w:rPr>
          <w:rFonts w:ascii="Palatino Linotype" w:hAnsi="Palatino Linotype" w:cs="Tahoma"/>
          <w:b/>
        </w:rPr>
      </w:pPr>
    </w:p>
    <w:p w14:paraId="08378E15" w14:textId="59118754" w:rsidR="001E62D6" w:rsidRDefault="001E62D6" w:rsidP="00DB7992">
      <w:pPr>
        <w:spacing w:after="0" w:line="240" w:lineRule="auto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>dot.: „</w:t>
      </w:r>
      <w:r w:rsidR="00597026" w:rsidRPr="00597026">
        <w:rPr>
          <w:rFonts w:ascii="Palatino Linotype" w:eastAsia="Times New Roman" w:hAnsi="Palatino Linotype" w:cstheme="minorHAnsi"/>
          <w:lang w:eastAsia="ar-SA"/>
        </w:rPr>
        <w:t>Dostawa i wdrożenie infrastruktury serwerowej, sieciowej i systemów bezpieczeństwa IT w</w:t>
      </w:r>
      <w:r w:rsidR="00597026">
        <w:rPr>
          <w:rFonts w:ascii="Palatino Linotype" w:eastAsia="Times New Roman" w:hAnsi="Palatino Linotype" w:cstheme="minorHAnsi"/>
          <w:lang w:eastAsia="ar-SA"/>
        </w:rPr>
        <w:t> </w:t>
      </w:r>
      <w:r w:rsidR="00597026" w:rsidRPr="00597026">
        <w:rPr>
          <w:rFonts w:ascii="Palatino Linotype" w:eastAsia="Times New Roman" w:hAnsi="Palatino Linotype" w:cstheme="minorHAnsi"/>
          <w:lang w:eastAsia="ar-SA"/>
        </w:rPr>
        <w:t>Warszawskim Rolno-Spożywczym Rynku Hurtowym S.A.</w:t>
      </w:r>
      <w:r w:rsidRPr="00F23614">
        <w:rPr>
          <w:rFonts w:ascii="Palatino Linotype" w:hAnsi="Palatino Linotype" w:cs="Tahoma"/>
        </w:rPr>
        <w:t>”</w:t>
      </w:r>
    </w:p>
    <w:p w14:paraId="51EC6C94" w14:textId="77777777" w:rsidR="0073511E" w:rsidRPr="00F23614" w:rsidRDefault="0073511E" w:rsidP="00DB7992">
      <w:pPr>
        <w:spacing w:after="0" w:line="240" w:lineRule="auto"/>
        <w:jc w:val="both"/>
        <w:rPr>
          <w:rFonts w:ascii="Palatino Linotype" w:hAnsi="Palatino Linotype" w:cs="Tahoma"/>
          <w:b/>
        </w:rPr>
      </w:pPr>
    </w:p>
    <w:p w14:paraId="4E3D508C" w14:textId="77777777" w:rsidR="006626AA" w:rsidRDefault="006626AA" w:rsidP="00DB7992">
      <w:pPr>
        <w:spacing w:after="0" w:line="240" w:lineRule="auto"/>
        <w:jc w:val="center"/>
        <w:rPr>
          <w:rFonts w:ascii="Palatino Linotype" w:hAnsi="Palatino Linotype" w:cs="Tahoma"/>
          <w:b/>
        </w:rPr>
      </w:pPr>
    </w:p>
    <w:p w14:paraId="1B47DA11" w14:textId="484D081E" w:rsidR="00DB7992" w:rsidRPr="00F23614" w:rsidRDefault="00DB7992" w:rsidP="00DB7992">
      <w:pPr>
        <w:spacing w:after="0" w:line="240" w:lineRule="auto"/>
        <w:jc w:val="center"/>
        <w:rPr>
          <w:rFonts w:ascii="Palatino Linotype" w:hAnsi="Palatino Linotype" w:cs="Tahoma"/>
          <w:b/>
        </w:rPr>
      </w:pPr>
      <w:r w:rsidRPr="00F23614">
        <w:rPr>
          <w:rFonts w:ascii="Palatino Linotype" w:hAnsi="Palatino Linotype" w:cs="Tahoma"/>
          <w:b/>
        </w:rPr>
        <w:t>§ 1</w:t>
      </w:r>
    </w:p>
    <w:p w14:paraId="2E3E9F4E" w14:textId="77777777" w:rsidR="001E62D6" w:rsidRPr="00F23614" w:rsidRDefault="001E62D6" w:rsidP="00DB7992">
      <w:pPr>
        <w:spacing w:after="0" w:line="240" w:lineRule="auto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 xml:space="preserve">Ja niżej podpisana(y) </w:t>
      </w:r>
    </w:p>
    <w:p w14:paraId="33724AC7" w14:textId="77777777" w:rsidR="001E62D6" w:rsidRPr="00F23614" w:rsidRDefault="001E62D6" w:rsidP="00DB7992">
      <w:pPr>
        <w:spacing w:after="0" w:line="240" w:lineRule="auto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 xml:space="preserve"> </w:t>
      </w:r>
    </w:p>
    <w:p w14:paraId="42AB8D28" w14:textId="77777777" w:rsidR="001E62D6" w:rsidRPr="00F23614" w:rsidRDefault="001E62D6" w:rsidP="00DB7992">
      <w:pPr>
        <w:spacing w:after="0" w:line="240" w:lineRule="auto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 xml:space="preserve"> ……………………………………………………………………………………………………………</w:t>
      </w:r>
    </w:p>
    <w:p w14:paraId="4A5321B4" w14:textId="77777777" w:rsidR="001E62D6" w:rsidRPr="00F23614" w:rsidRDefault="001E62D6" w:rsidP="00DB7992">
      <w:pPr>
        <w:spacing w:after="0" w:line="240" w:lineRule="auto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 xml:space="preserve"> jako upoważniony pracownik/przedstawiciel firmy </w:t>
      </w:r>
    </w:p>
    <w:p w14:paraId="7240DEFD" w14:textId="77777777" w:rsidR="001E62D6" w:rsidRPr="00F23614" w:rsidRDefault="001E62D6" w:rsidP="00DB7992">
      <w:pPr>
        <w:spacing w:after="0" w:line="240" w:lineRule="auto"/>
        <w:jc w:val="both"/>
        <w:rPr>
          <w:rFonts w:ascii="Palatino Linotype" w:hAnsi="Palatino Linotype" w:cs="Tahoma"/>
        </w:rPr>
      </w:pPr>
    </w:p>
    <w:p w14:paraId="3DB77FA1" w14:textId="77777777" w:rsidR="001E62D6" w:rsidRPr="00F23614" w:rsidRDefault="001E62D6" w:rsidP="00DB7992">
      <w:pPr>
        <w:spacing w:after="0" w:line="240" w:lineRule="auto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>.………………………………………………………………………………………………………….</w:t>
      </w:r>
    </w:p>
    <w:p w14:paraId="43A816BC" w14:textId="6FD54DAD" w:rsidR="001E62D6" w:rsidRPr="00F23614" w:rsidRDefault="001E62D6" w:rsidP="00DB7992">
      <w:pPr>
        <w:spacing w:after="0" w:line="240" w:lineRule="auto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>zobowiązuję się zachować w ścisłej tajemnicy wszelkie informacje poufne w szczególności techniczne i technologiczne, handlowe, ekonomiczne, finansowe, prawne i organizacyjne oraz inne posiadające wartość gospodarczą dotyczące WR</w:t>
      </w:r>
      <w:r w:rsidR="007124A1">
        <w:rPr>
          <w:rFonts w:ascii="Palatino Linotype" w:hAnsi="Palatino Linotype" w:cs="Tahoma"/>
        </w:rPr>
        <w:t>-</w:t>
      </w:r>
      <w:r w:rsidRPr="00F23614">
        <w:rPr>
          <w:rFonts w:ascii="Palatino Linotype" w:hAnsi="Palatino Linotype" w:cs="Tahoma"/>
        </w:rPr>
        <w:t xml:space="preserve">SRH S.A. Bronisze. – niezależnie od formy przekazania tych informacji i ich źródła z zastrzeżeniem </w:t>
      </w:r>
      <w:r w:rsidRPr="006626AA">
        <w:rPr>
          <w:rFonts w:ascii="Palatino Linotype" w:hAnsi="Palatino Linotype" w:cs="Tahoma"/>
        </w:rPr>
        <w:t>§1</w:t>
      </w:r>
      <w:r w:rsidRPr="00F23614">
        <w:rPr>
          <w:rFonts w:ascii="Palatino Linotype" w:hAnsi="Palatino Linotype" w:cs="Tahoma"/>
        </w:rPr>
        <w:t>.</w:t>
      </w:r>
    </w:p>
    <w:p w14:paraId="227CFC92" w14:textId="77777777" w:rsidR="001E62D6" w:rsidRPr="00F23614" w:rsidRDefault="001E62D6" w:rsidP="00DB7992">
      <w:pPr>
        <w:spacing w:after="0" w:line="240" w:lineRule="auto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 xml:space="preserve">  </w:t>
      </w:r>
    </w:p>
    <w:p w14:paraId="2FF23173" w14:textId="77777777" w:rsidR="001E62D6" w:rsidRPr="00F23614" w:rsidRDefault="001E62D6" w:rsidP="00DB7992">
      <w:pPr>
        <w:spacing w:after="0" w:line="240" w:lineRule="auto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 xml:space="preserve">Informacje poufne obejmują w szczególności:  </w:t>
      </w:r>
    </w:p>
    <w:p w14:paraId="795FDC65" w14:textId="77777777" w:rsidR="001E62D6" w:rsidRPr="00F23614" w:rsidRDefault="001E62D6" w:rsidP="00DB7992">
      <w:pPr>
        <w:spacing w:after="0" w:line="240" w:lineRule="auto"/>
        <w:ind w:left="284" w:hanging="284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 xml:space="preserve">1. Informacje techniczne i technologiczne: </w:t>
      </w:r>
    </w:p>
    <w:p w14:paraId="6D9703CD" w14:textId="77777777" w:rsidR="001E62D6" w:rsidRPr="00F23614" w:rsidRDefault="001E62D6" w:rsidP="00C4695F">
      <w:pPr>
        <w:spacing w:after="0" w:line="240" w:lineRule="auto"/>
        <w:ind w:left="426" w:hanging="284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>1)</w:t>
      </w:r>
      <w:r w:rsidRPr="00F23614">
        <w:rPr>
          <w:rFonts w:ascii="Palatino Linotype" w:hAnsi="Palatino Linotype" w:cs="Tahoma"/>
        </w:rPr>
        <w:tab/>
        <w:t xml:space="preserve">know-how związane z procesem produkcji, technologią, środkami produkcji, jakością; </w:t>
      </w:r>
    </w:p>
    <w:p w14:paraId="5579CC14" w14:textId="77777777" w:rsidR="001E62D6" w:rsidRPr="00F23614" w:rsidRDefault="001E62D6" w:rsidP="00C4695F">
      <w:pPr>
        <w:spacing w:after="0" w:line="240" w:lineRule="auto"/>
        <w:ind w:left="426" w:hanging="284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>2)</w:t>
      </w:r>
      <w:r w:rsidRPr="00F23614">
        <w:rPr>
          <w:rFonts w:ascii="Palatino Linotype" w:hAnsi="Palatino Linotype" w:cs="Tahoma"/>
        </w:rPr>
        <w:tab/>
        <w:t xml:space="preserve">wszelkie informacje techniczne związane z wyrobem, jego konstrukcją i zastosowanymi materiałami; </w:t>
      </w:r>
    </w:p>
    <w:p w14:paraId="3C96F7CD" w14:textId="77777777" w:rsidR="001E62D6" w:rsidRPr="00F23614" w:rsidRDefault="001E62D6" w:rsidP="00C4695F">
      <w:pPr>
        <w:spacing w:after="0" w:line="240" w:lineRule="auto"/>
        <w:ind w:left="426" w:hanging="284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>3)</w:t>
      </w:r>
      <w:r w:rsidRPr="00F23614">
        <w:rPr>
          <w:rFonts w:ascii="Palatino Linotype" w:hAnsi="Palatino Linotype" w:cs="Tahoma"/>
        </w:rPr>
        <w:tab/>
        <w:t xml:space="preserve">szczegółowe informacje techniczne dotyczące stanu posiadania: wyposażenia, narzędzi, środków produkcji i środków kontroli; </w:t>
      </w:r>
    </w:p>
    <w:p w14:paraId="06AD59D4" w14:textId="77777777" w:rsidR="001E62D6" w:rsidRPr="00F23614" w:rsidRDefault="001E62D6" w:rsidP="00C4695F">
      <w:pPr>
        <w:spacing w:after="0" w:line="240" w:lineRule="auto"/>
        <w:ind w:left="426" w:hanging="284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>4)</w:t>
      </w:r>
      <w:r w:rsidRPr="00F23614">
        <w:rPr>
          <w:rFonts w:ascii="Palatino Linotype" w:hAnsi="Palatino Linotype" w:cs="Tahoma"/>
        </w:rPr>
        <w:tab/>
        <w:t xml:space="preserve">informacje dotyczące stosowanych procedur; </w:t>
      </w:r>
    </w:p>
    <w:p w14:paraId="435BD223" w14:textId="5FBB9AB9" w:rsidR="001E62D6" w:rsidRPr="00F23614" w:rsidRDefault="001E62D6" w:rsidP="00C4695F">
      <w:pPr>
        <w:spacing w:after="0" w:line="240" w:lineRule="auto"/>
        <w:ind w:left="426" w:hanging="284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>5)</w:t>
      </w:r>
      <w:r w:rsidRPr="00F23614">
        <w:rPr>
          <w:rFonts w:ascii="Palatino Linotype" w:hAnsi="Palatino Linotype" w:cs="Tahoma"/>
        </w:rPr>
        <w:tab/>
        <w:t>informacje dotyczące lokalizacji i rodzaju pomieszczeń, zabezpieczeń, (w tym zabezpieczeń fizycznych i proceduralnych wejścia na teren organizacji oraz dostępu do poszczególnych pomieszczeń i aktywów), jak również wszelkich aktywów organizacji, które mogą być w</w:t>
      </w:r>
      <w:r w:rsidR="006626AA">
        <w:rPr>
          <w:rFonts w:ascii="Palatino Linotype" w:hAnsi="Palatino Linotype" w:cs="Tahoma"/>
        </w:rPr>
        <w:t> </w:t>
      </w:r>
      <w:r w:rsidRPr="00F23614">
        <w:rPr>
          <w:rFonts w:ascii="Palatino Linotype" w:hAnsi="Palatino Linotype" w:cs="Tahoma"/>
        </w:rPr>
        <w:t xml:space="preserve">jakikolwiek sposób związane z bezpieczeństwem informacji.  </w:t>
      </w:r>
    </w:p>
    <w:p w14:paraId="3499646E" w14:textId="77777777" w:rsidR="001E62D6" w:rsidRPr="00F23614" w:rsidRDefault="001E62D6" w:rsidP="00DB7992">
      <w:pPr>
        <w:spacing w:after="0" w:line="240" w:lineRule="auto"/>
        <w:ind w:left="284" w:hanging="284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 xml:space="preserve">2. Informacje handlowe: </w:t>
      </w:r>
    </w:p>
    <w:p w14:paraId="7BAE9005" w14:textId="4A88C1E3" w:rsidR="001E62D6" w:rsidRPr="00F23614" w:rsidRDefault="001E62D6" w:rsidP="00C4695F">
      <w:pPr>
        <w:spacing w:after="0" w:line="240" w:lineRule="auto"/>
        <w:ind w:left="426" w:hanging="284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>1)</w:t>
      </w:r>
      <w:r w:rsidRPr="00F23614">
        <w:rPr>
          <w:rFonts w:ascii="Palatino Linotype" w:hAnsi="Palatino Linotype" w:cs="Tahoma"/>
        </w:rPr>
        <w:tab/>
        <w:t xml:space="preserve">stosowane ceny zakupów materiałów i akcesoriów </w:t>
      </w:r>
      <w:r w:rsidR="004E0F8A">
        <w:rPr>
          <w:rFonts w:ascii="Palatino Linotype" w:hAnsi="Palatino Linotype" w:cs="Tahoma"/>
        </w:rPr>
        <w:t>i</w:t>
      </w:r>
      <w:r w:rsidRPr="00F23614">
        <w:rPr>
          <w:rFonts w:ascii="Palatino Linotype" w:hAnsi="Palatino Linotype" w:cs="Tahoma"/>
        </w:rPr>
        <w:t xml:space="preserve"> robocizny; </w:t>
      </w:r>
    </w:p>
    <w:p w14:paraId="72D81BA1" w14:textId="7B830471" w:rsidR="001E62D6" w:rsidRPr="00F23614" w:rsidRDefault="001E62D6" w:rsidP="00C4695F">
      <w:pPr>
        <w:spacing w:after="0" w:line="240" w:lineRule="auto"/>
        <w:ind w:left="426" w:hanging="284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>2)</w:t>
      </w:r>
      <w:r w:rsidRPr="00F23614">
        <w:rPr>
          <w:rFonts w:ascii="Palatino Linotype" w:hAnsi="Palatino Linotype" w:cs="Tahoma"/>
        </w:rPr>
        <w:tab/>
        <w:t xml:space="preserve">informacje dotyczące bazy dostawców i odbiorców materiałów, usług i innych oraz stosowanych cen; </w:t>
      </w:r>
    </w:p>
    <w:p w14:paraId="67A8ED97" w14:textId="77777777" w:rsidR="001E62D6" w:rsidRPr="00F23614" w:rsidRDefault="001E62D6" w:rsidP="00C4695F">
      <w:pPr>
        <w:spacing w:after="0" w:line="240" w:lineRule="auto"/>
        <w:ind w:left="426" w:hanging="284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>3)</w:t>
      </w:r>
      <w:r w:rsidRPr="00F23614">
        <w:rPr>
          <w:rFonts w:ascii="Palatino Linotype" w:hAnsi="Palatino Linotype" w:cs="Tahoma"/>
        </w:rPr>
        <w:tab/>
        <w:t xml:space="preserve">wszelkie informacje dotyczące zawartych umów z dostawcami i odbiorcami; </w:t>
      </w:r>
    </w:p>
    <w:p w14:paraId="56AFAEAB" w14:textId="77777777" w:rsidR="001E62D6" w:rsidRPr="00F23614" w:rsidRDefault="001E62D6" w:rsidP="00C4695F">
      <w:pPr>
        <w:spacing w:after="0" w:line="240" w:lineRule="auto"/>
        <w:ind w:left="426" w:hanging="284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>4)</w:t>
      </w:r>
      <w:r w:rsidRPr="00F23614">
        <w:rPr>
          <w:rFonts w:ascii="Palatino Linotype" w:hAnsi="Palatino Linotype" w:cs="Tahoma"/>
        </w:rPr>
        <w:tab/>
        <w:t>informacje dotyczące rozmów z kontrahentami.</w:t>
      </w:r>
    </w:p>
    <w:p w14:paraId="2CCCB6C8" w14:textId="77777777" w:rsidR="001E62D6" w:rsidRPr="00F23614" w:rsidRDefault="001E62D6" w:rsidP="00C4695F">
      <w:pPr>
        <w:spacing w:after="0" w:line="240" w:lineRule="auto"/>
        <w:ind w:left="426" w:hanging="284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 xml:space="preserve">3. Informacje ekonomiczno-finansowe lub inne posiadające wartość gospodarczą:  </w:t>
      </w:r>
    </w:p>
    <w:p w14:paraId="448CD645" w14:textId="77777777" w:rsidR="001E62D6" w:rsidRPr="00F23614" w:rsidRDefault="001E62D6" w:rsidP="00C4695F">
      <w:pPr>
        <w:spacing w:after="0" w:line="240" w:lineRule="auto"/>
        <w:ind w:left="426" w:hanging="284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>1)</w:t>
      </w:r>
      <w:r w:rsidRPr="00F23614">
        <w:rPr>
          <w:rFonts w:ascii="Palatino Linotype" w:hAnsi="Palatino Linotype" w:cs="Tahoma"/>
        </w:rPr>
        <w:tab/>
        <w:t xml:space="preserve">informacje dotyczące kondycji finansowej firmy oraz źródeł finansowania;  </w:t>
      </w:r>
    </w:p>
    <w:p w14:paraId="6A04F712" w14:textId="77777777" w:rsidR="001E62D6" w:rsidRPr="00F23614" w:rsidRDefault="001E62D6" w:rsidP="00C4695F">
      <w:pPr>
        <w:spacing w:after="0" w:line="240" w:lineRule="auto"/>
        <w:ind w:left="426" w:hanging="284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>2)</w:t>
      </w:r>
      <w:r w:rsidRPr="00F23614">
        <w:rPr>
          <w:rFonts w:ascii="Palatino Linotype" w:hAnsi="Palatino Linotype" w:cs="Tahoma"/>
        </w:rPr>
        <w:tab/>
        <w:t xml:space="preserve">informacje dotyczące organizacji spółki i jej stanu prawnego oraz umów z udziałowcami; </w:t>
      </w:r>
    </w:p>
    <w:p w14:paraId="5B875DDB" w14:textId="77777777" w:rsidR="001E62D6" w:rsidRPr="00F23614" w:rsidRDefault="001E62D6" w:rsidP="00C4695F">
      <w:pPr>
        <w:spacing w:after="0" w:line="240" w:lineRule="auto"/>
        <w:ind w:left="426" w:hanging="284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>3)</w:t>
      </w:r>
      <w:r w:rsidRPr="00F23614">
        <w:rPr>
          <w:rFonts w:ascii="Palatino Linotype" w:hAnsi="Palatino Linotype" w:cs="Tahoma"/>
        </w:rPr>
        <w:tab/>
        <w:t xml:space="preserve">informacje obejmujące stosowane systemy zarządzania; </w:t>
      </w:r>
    </w:p>
    <w:p w14:paraId="73287F1C" w14:textId="77777777" w:rsidR="001E62D6" w:rsidRPr="00F23614" w:rsidRDefault="001E62D6" w:rsidP="00C4695F">
      <w:pPr>
        <w:spacing w:after="0" w:line="240" w:lineRule="auto"/>
        <w:ind w:left="426" w:hanging="284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>4)</w:t>
      </w:r>
      <w:r w:rsidRPr="00F23614">
        <w:rPr>
          <w:rFonts w:ascii="Palatino Linotype" w:hAnsi="Palatino Linotype" w:cs="Tahoma"/>
        </w:rPr>
        <w:tab/>
        <w:t xml:space="preserve">informacje dotyczące inwestycji i planowanych projektów;  </w:t>
      </w:r>
    </w:p>
    <w:p w14:paraId="73A14C3B" w14:textId="77777777" w:rsidR="001E62D6" w:rsidRPr="00F23614" w:rsidRDefault="001E62D6" w:rsidP="00C4695F">
      <w:pPr>
        <w:spacing w:after="0" w:line="240" w:lineRule="auto"/>
        <w:ind w:left="426" w:hanging="284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>5)</w:t>
      </w:r>
      <w:r w:rsidRPr="00F23614">
        <w:rPr>
          <w:rFonts w:ascii="Palatino Linotype" w:hAnsi="Palatino Linotype" w:cs="Tahoma"/>
        </w:rPr>
        <w:tab/>
        <w:t xml:space="preserve">informacje dotyczące stosowanych systemów operacyjnych i ich zabezpieczania; </w:t>
      </w:r>
    </w:p>
    <w:p w14:paraId="0DF66567" w14:textId="77777777" w:rsidR="001E62D6" w:rsidRPr="00F23614" w:rsidRDefault="001E62D6" w:rsidP="00C4695F">
      <w:pPr>
        <w:spacing w:after="0" w:line="240" w:lineRule="auto"/>
        <w:ind w:left="426" w:hanging="284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>6)</w:t>
      </w:r>
      <w:r w:rsidRPr="00F23614">
        <w:rPr>
          <w:rFonts w:ascii="Palatino Linotype" w:hAnsi="Palatino Linotype" w:cs="Tahoma"/>
        </w:rPr>
        <w:tab/>
        <w:t xml:space="preserve">informacje dotyczące sposobu przesyłania i szyfrowania danych; </w:t>
      </w:r>
    </w:p>
    <w:p w14:paraId="409CDE89" w14:textId="6C4E613A" w:rsidR="001E62D6" w:rsidRPr="00F23614" w:rsidRDefault="001E62D6" w:rsidP="00C4695F">
      <w:pPr>
        <w:spacing w:after="0" w:line="240" w:lineRule="auto"/>
        <w:ind w:left="426" w:hanging="284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>7)</w:t>
      </w:r>
      <w:r w:rsidRPr="00F23614">
        <w:rPr>
          <w:rFonts w:ascii="Palatino Linotype" w:hAnsi="Palatino Linotype" w:cs="Tahoma"/>
        </w:rPr>
        <w:tab/>
        <w:t>informacje dotyczące rozkładu pomieszczeń, zabezpieczeń fizycznych oraz lokalizacji aktywów Spółki, typu sprzęt i urządzenia.</w:t>
      </w:r>
    </w:p>
    <w:p w14:paraId="1F3E20B6" w14:textId="77777777" w:rsidR="0073511E" w:rsidRDefault="0073511E" w:rsidP="00DB7992">
      <w:pPr>
        <w:spacing w:after="0" w:line="240" w:lineRule="auto"/>
        <w:jc w:val="center"/>
        <w:rPr>
          <w:rFonts w:ascii="Palatino Linotype" w:hAnsi="Palatino Linotype" w:cs="Tahoma"/>
          <w:b/>
        </w:rPr>
      </w:pPr>
    </w:p>
    <w:p w14:paraId="0FBB8D9D" w14:textId="77777777" w:rsidR="006626AA" w:rsidRDefault="006626AA" w:rsidP="00DB7992">
      <w:pPr>
        <w:spacing w:after="0" w:line="240" w:lineRule="auto"/>
        <w:jc w:val="center"/>
        <w:rPr>
          <w:rFonts w:ascii="Palatino Linotype" w:hAnsi="Palatino Linotype" w:cs="Tahoma"/>
          <w:b/>
        </w:rPr>
      </w:pPr>
    </w:p>
    <w:p w14:paraId="5B23A710" w14:textId="77777777" w:rsidR="006626AA" w:rsidRDefault="006626AA" w:rsidP="00DB7992">
      <w:pPr>
        <w:spacing w:after="0" w:line="240" w:lineRule="auto"/>
        <w:jc w:val="center"/>
        <w:rPr>
          <w:rFonts w:ascii="Palatino Linotype" w:hAnsi="Palatino Linotype" w:cs="Tahoma"/>
          <w:b/>
        </w:rPr>
      </w:pPr>
    </w:p>
    <w:p w14:paraId="30E7D116" w14:textId="77777777" w:rsidR="006626AA" w:rsidRDefault="006626AA" w:rsidP="00DB7992">
      <w:pPr>
        <w:spacing w:after="0" w:line="240" w:lineRule="auto"/>
        <w:jc w:val="center"/>
        <w:rPr>
          <w:rFonts w:ascii="Palatino Linotype" w:hAnsi="Palatino Linotype" w:cs="Tahoma"/>
          <w:b/>
        </w:rPr>
      </w:pPr>
    </w:p>
    <w:p w14:paraId="11485AF9" w14:textId="01CD028F" w:rsidR="00DB7992" w:rsidRPr="00F23614" w:rsidRDefault="00DB7992" w:rsidP="00DB7992">
      <w:pPr>
        <w:spacing w:after="0" w:line="240" w:lineRule="auto"/>
        <w:jc w:val="center"/>
        <w:rPr>
          <w:rFonts w:ascii="Palatino Linotype" w:hAnsi="Palatino Linotype" w:cs="Tahoma"/>
          <w:b/>
        </w:rPr>
      </w:pPr>
      <w:r w:rsidRPr="00F23614">
        <w:rPr>
          <w:rFonts w:ascii="Palatino Linotype" w:hAnsi="Palatino Linotype" w:cs="Tahoma"/>
          <w:b/>
        </w:rPr>
        <w:t>§ 2</w:t>
      </w:r>
    </w:p>
    <w:p w14:paraId="1FD6AC92" w14:textId="77777777" w:rsidR="00DB7992" w:rsidRPr="00F23614" w:rsidRDefault="00DB7992" w:rsidP="00DB7992">
      <w:pPr>
        <w:spacing w:after="0" w:line="240" w:lineRule="auto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>Czas trwania obowiązku zachowania w tajemnicy informacji o których mowa w § 1 ust. 1 obowiązuje również po zakończeniu procedury związanej z przygotowaniem oferty w okresie gwarancji i serwisowania, jednak nie dłużej niż trzy lata.</w:t>
      </w:r>
    </w:p>
    <w:p w14:paraId="5EC43132" w14:textId="77777777" w:rsidR="006626AA" w:rsidRDefault="006626AA" w:rsidP="00DB7992">
      <w:pPr>
        <w:spacing w:after="0" w:line="240" w:lineRule="auto"/>
        <w:jc w:val="center"/>
        <w:rPr>
          <w:rFonts w:ascii="Palatino Linotype" w:hAnsi="Palatino Linotype" w:cs="Tahoma"/>
          <w:b/>
        </w:rPr>
      </w:pPr>
    </w:p>
    <w:p w14:paraId="09A713AA" w14:textId="2147E90C" w:rsidR="00DB7992" w:rsidRPr="00F23614" w:rsidRDefault="00DB7992" w:rsidP="00DB7992">
      <w:pPr>
        <w:spacing w:after="0" w:line="240" w:lineRule="auto"/>
        <w:jc w:val="center"/>
        <w:rPr>
          <w:rFonts w:ascii="Palatino Linotype" w:hAnsi="Palatino Linotype" w:cs="Tahoma"/>
          <w:b/>
        </w:rPr>
      </w:pPr>
      <w:r w:rsidRPr="00F23614">
        <w:rPr>
          <w:rFonts w:ascii="Palatino Linotype" w:hAnsi="Palatino Linotype" w:cs="Tahoma"/>
          <w:b/>
        </w:rPr>
        <w:t>§ 3</w:t>
      </w:r>
    </w:p>
    <w:p w14:paraId="69AA2431" w14:textId="77777777" w:rsidR="00DB7992" w:rsidRPr="00F23614" w:rsidRDefault="00DB7992" w:rsidP="00DB7992">
      <w:pPr>
        <w:spacing w:after="0" w:line="240" w:lineRule="auto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 xml:space="preserve">W przypadku naruszenia obowiązku zachowania w tajemnicy informacji, o których mowa w § 1 ust. 1 przez jedną ze Stron, druga Strona będzie uprawniona do dochodzenia odszkodowania w pełnej wysokości i naprawienia szkody zgodnie z obowiązującymi przepisami Kodeksu Cywilnego. </w:t>
      </w:r>
    </w:p>
    <w:p w14:paraId="1550B927" w14:textId="5B4E482F" w:rsidR="001E62D6" w:rsidRPr="00F23614" w:rsidRDefault="001E62D6" w:rsidP="00DB7992">
      <w:pPr>
        <w:spacing w:after="0" w:line="240" w:lineRule="auto"/>
        <w:jc w:val="both"/>
        <w:rPr>
          <w:rFonts w:ascii="Palatino Linotype" w:hAnsi="Palatino Linotype" w:cs="Tahoma"/>
        </w:rPr>
      </w:pPr>
    </w:p>
    <w:p w14:paraId="65341467" w14:textId="77777777" w:rsidR="00C4695F" w:rsidRDefault="00C4695F" w:rsidP="00DB7992">
      <w:pPr>
        <w:spacing w:after="0" w:line="240" w:lineRule="auto"/>
        <w:jc w:val="both"/>
        <w:rPr>
          <w:rFonts w:ascii="Palatino Linotype" w:hAnsi="Palatino Linotype" w:cs="Tahoma"/>
        </w:rPr>
      </w:pPr>
    </w:p>
    <w:p w14:paraId="4A13B6DB" w14:textId="77777777" w:rsidR="006626AA" w:rsidRPr="00F23614" w:rsidRDefault="006626AA" w:rsidP="00DB7992">
      <w:pPr>
        <w:spacing w:after="0" w:line="240" w:lineRule="auto"/>
        <w:jc w:val="both"/>
        <w:rPr>
          <w:rFonts w:ascii="Palatino Linotype" w:hAnsi="Palatino Linotype" w:cs="Tahoma"/>
        </w:rPr>
      </w:pPr>
    </w:p>
    <w:p w14:paraId="0DF5E60E" w14:textId="77777777" w:rsidR="001E62D6" w:rsidRPr="00F23614" w:rsidRDefault="001E62D6" w:rsidP="00DB7992">
      <w:pPr>
        <w:spacing w:after="0" w:line="240" w:lineRule="auto"/>
        <w:jc w:val="both"/>
        <w:rPr>
          <w:rFonts w:ascii="Palatino Linotype" w:hAnsi="Palatino Linotype" w:cs="Tahom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6"/>
        <w:gridCol w:w="2122"/>
        <w:gridCol w:w="2122"/>
        <w:gridCol w:w="2532"/>
      </w:tblGrid>
      <w:tr w:rsidR="001E62D6" w:rsidRPr="00F23614" w14:paraId="40042F00" w14:textId="77777777" w:rsidTr="001E62D6"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8768B9" w14:textId="77777777" w:rsidR="001E62D6" w:rsidRPr="00F23614" w:rsidRDefault="001E62D6" w:rsidP="00DB7992">
            <w:pPr>
              <w:jc w:val="both"/>
              <w:rPr>
                <w:rFonts w:ascii="Palatino Linotype" w:hAnsi="Palatino Linotype" w:cs="Tahoma"/>
                <w:b/>
              </w:rPr>
            </w:pPr>
            <w:r w:rsidRPr="00F23614">
              <w:rPr>
                <w:rFonts w:ascii="Palatino Linotype" w:hAnsi="Palatino Linotype" w:cs="Tahoma"/>
                <w:i/>
              </w:rPr>
              <w:t>Miejscowość, data</w:t>
            </w:r>
          </w:p>
        </w:tc>
        <w:tc>
          <w:tcPr>
            <w:tcW w:w="2122" w:type="dxa"/>
          </w:tcPr>
          <w:p w14:paraId="6F05C580" w14:textId="77777777" w:rsidR="001E62D6" w:rsidRPr="00F23614" w:rsidRDefault="001E62D6" w:rsidP="00DB7992">
            <w:pPr>
              <w:jc w:val="both"/>
              <w:rPr>
                <w:rFonts w:ascii="Palatino Linotype" w:hAnsi="Palatino Linotype" w:cs="Tahoma"/>
                <w:b/>
              </w:rPr>
            </w:pPr>
          </w:p>
        </w:tc>
        <w:tc>
          <w:tcPr>
            <w:tcW w:w="2122" w:type="dxa"/>
          </w:tcPr>
          <w:p w14:paraId="3EC95F8B" w14:textId="7EFDF0A4" w:rsidR="001E62D6" w:rsidRPr="00F23614" w:rsidRDefault="001E62D6" w:rsidP="00DB7992">
            <w:pPr>
              <w:jc w:val="both"/>
              <w:rPr>
                <w:rFonts w:ascii="Palatino Linotype" w:hAnsi="Palatino Linotype" w:cs="Tahoma"/>
                <w:b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632545" w14:textId="77777777" w:rsidR="001E62D6" w:rsidRPr="00F23614" w:rsidRDefault="001E62D6" w:rsidP="00DB7992">
            <w:pPr>
              <w:jc w:val="both"/>
              <w:rPr>
                <w:rFonts w:ascii="Palatino Linotype" w:hAnsi="Palatino Linotype" w:cs="Tahoma"/>
                <w:i/>
                <w:iCs/>
              </w:rPr>
            </w:pPr>
            <w:r w:rsidRPr="00F23614">
              <w:rPr>
                <w:rFonts w:ascii="Palatino Linotype" w:hAnsi="Palatino Linotype" w:cs="Tahoma"/>
                <w:i/>
                <w:iCs/>
              </w:rPr>
              <w:t>podpis osoby uprawnionej</w:t>
            </w:r>
          </w:p>
          <w:p w14:paraId="4C99B6BC" w14:textId="77777777" w:rsidR="001E62D6" w:rsidRPr="00F23614" w:rsidRDefault="001E62D6" w:rsidP="00DB7992">
            <w:pPr>
              <w:jc w:val="both"/>
              <w:rPr>
                <w:rFonts w:ascii="Palatino Linotype" w:hAnsi="Palatino Linotype" w:cs="Tahoma"/>
                <w:i/>
                <w:iCs/>
              </w:rPr>
            </w:pPr>
            <w:r w:rsidRPr="00F23614">
              <w:rPr>
                <w:rFonts w:ascii="Palatino Linotype" w:hAnsi="Palatino Linotype" w:cs="Tahoma"/>
                <w:i/>
                <w:iCs/>
              </w:rPr>
              <w:t>do reprezentowania podmiotu</w:t>
            </w:r>
          </w:p>
        </w:tc>
      </w:tr>
    </w:tbl>
    <w:p w14:paraId="6B7A408C" w14:textId="77777777" w:rsidR="00696F03" w:rsidRPr="00F23614" w:rsidRDefault="00696F03" w:rsidP="00C4695F">
      <w:pPr>
        <w:spacing w:after="0" w:line="240" w:lineRule="auto"/>
        <w:jc w:val="both"/>
        <w:rPr>
          <w:rFonts w:ascii="Palatino Linotype" w:hAnsi="Palatino Linotype" w:cs="Tahoma"/>
        </w:rPr>
      </w:pPr>
    </w:p>
    <w:sectPr w:rsidR="00696F03" w:rsidRPr="00F23614" w:rsidSect="00C4695F">
      <w:footerReference w:type="even" r:id="rId6"/>
      <w:footerReference w:type="default" r:id="rId7"/>
      <w:pgSz w:w="11906" w:h="16838"/>
      <w:pgMar w:top="1021" w:right="1418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79240" w14:textId="77777777" w:rsidR="00200C0B" w:rsidRDefault="00200C0B" w:rsidP="00DB7992">
      <w:pPr>
        <w:spacing w:after="0" w:line="240" w:lineRule="auto"/>
      </w:pPr>
      <w:r>
        <w:separator/>
      </w:r>
    </w:p>
  </w:endnote>
  <w:endnote w:type="continuationSeparator" w:id="0">
    <w:p w14:paraId="20538E8F" w14:textId="77777777" w:rsidR="00200C0B" w:rsidRDefault="00200C0B" w:rsidP="00DB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0000000000000000000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311321316"/>
      <w:docPartObj>
        <w:docPartGallery w:val="Page Numbers (Bottom of Page)"/>
        <w:docPartUnique/>
      </w:docPartObj>
    </w:sdtPr>
    <w:sdtContent>
      <w:p w14:paraId="01DBABA9" w14:textId="541C3360" w:rsidR="006626AA" w:rsidRDefault="006626AA" w:rsidP="007E571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72C09BA6" w14:textId="77777777" w:rsidR="006626AA" w:rsidRDefault="006626AA" w:rsidP="006626A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  <w:rFonts w:ascii="Times New Roman" w:hAnsi="Times New Roman" w:cs="Times New Roman"/>
        <w:sz w:val="20"/>
        <w:szCs w:val="20"/>
      </w:rPr>
      <w:id w:val="-1307006982"/>
      <w:docPartObj>
        <w:docPartGallery w:val="Page Numbers (Bottom of Page)"/>
        <w:docPartUnique/>
      </w:docPartObj>
    </w:sdtPr>
    <w:sdtContent>
      <w:p w14:paraId="2940EAF5" w14:textId="4608750A" w:rsidR="006626AA" w:rsidRPr="006626AA" w:rsidRDefault="006626AA" w:rsidP="007E5710">
        <w:pPr>
          <w:pStyle w:val="Stopka"/>
          <w:framePr w:wrap="none" w:vAnchor="text" w:hAnchor="margin" w:xAlign="right" w:y="1"/>
          <w:rPr>
            <w:rStyle w:val="Numerstrony"/>
            <w:rFonts w:ascii="Times New Roman" w:hAnsi="Times New Roman" w:cs="Times New Roman"/>
            <w:sz w:val="20"/>
            <w:szCs w:val="20"/>
          </w:rPr>
        </w:pPr>
        <w:r w:rsidRPr="006626AA">
          <w:rPr>
            <w:rStyle w:val="Numerstrony"/>
            <w:rFonts w:ascii="Times New Roman" w:hAnsi="Times New Roman" w:cs="Times New Roman"/>
            <w:sz w:val="20"/>
            <w:szCs w:val="20"/>
          </w:rPr>
          <w:fldChar w:fldCharType="begin"/>
        </w:r>
        <w:r w:rsidRPr="006626AA">
          <w:rPr>
            <w:rStyle w:val="Numerstrony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6626AA">
          <w:rPr>
            <w:rStyle w:val="Numerstrony"/>
            <w:rFonts w:ascii="Times New Roman" w:hAnsi="Times New Roman" w:cs="Times New Roman"/>
            <w:sz w:val="20"/>
            <w:szCs w:val="20"/>
          </w:rPr>
          <w:fldChar w:fldCharType="separate"/>
        </w:r>
        <w:r w:rsidRPr="006626AA">
          <w:rPr>
            <w:rStyle w:val="Numerstrony"/>
            <w:rFonts w:ascii="Times New Roman" w:hAnsi="Times New Roman" w:cs="Times New Roman"/>
            <w:noProof/>
            <w:sz w:val="20"/>
            <w:szCs w:val="20"/>
          </w:rPr>
          <w:t>2</w:t>
        </w:r>
        <w:r w:rsidRPr="006626AA">
          <w:rPr>
            <w:rStyle w:val="Numerstrony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sdt>
    <w:sdtPr>
      <w:id w:val="-21360125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18E834D" w14:textId="788F6FF7" w:rsidR="00F23614" w:rsidRPr="006626AA" w:rsidRDefault="00F23614" w:rsidP="006626AA">
        <w:pPr>
          <w:pStyle w:val="Stopka"/>
          <w:ind w:right="360"/>
          <w:rPr>
            <w:rFonts w:ascii="Times New Roman" w:hAnsi="Times New Roman" w:cs="Times New Roman"/>
          </w:rPr>
        </w:pPr>
        <w:r w:rsidRPr="006626AA">
          <w:rPr>
            <w:rFonts w:ascii="Times New Roman" w:hAnsi="Times New Roman" w:cs="Times New Roman"/>
            <w:sz w:val="16"/>
            <w:szCs w:val="16"/>
          </w:rPr>
          <w:t xml:space="preserve">Warszawski Rolno-Spożywczy Rynek Hurtowy S.A. w Broniszach – </w:t>
        </w:r>
        <w:r w:rsidR="004E0F8A" w:rsidRPr="006626AA">
          <w:rPr>
            <w:rFonts w:ascii="Times New Roman" w:hAnsi="Times New Roman" w:cs="Times New Roman"/>
            <w:sz w:val="16"/>
            <w:szCs w:val="16"/>
          </w:rPr>
          <w:t>„Serwerownia”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28FE3" w14:textId="77777777" w:rsidR="00200C0B" w:rsidRDefault="00200C0B" w:rsidP="00DB7992">
      <w:pPr>
        <w:spacing w:after="0" w:line="240" w:lineRule="auto"/>
      </w:pPr>
      <w:r>
        <w:separator/>
      </w:r>
    </w:p>
  </w:footnote>
  <w:footnote w:type="continuationSeparator" w:id="0">
    <w:p w14:paraId="10CEF7C0" w14:textId="77777777" w:rsidR="00200C0B" w:rsidRDefault="00200C0B" w:rsidP="00DB79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D6"/>
    <w:rsid w:val="001E62D6"/>
    <w:rsid w:val="001F2816"/>
    <w:rsid w:val="00200C0B"/>
    <w:rsid w:val="003C3040"/>
    <w:rsid w:val="00444769"/>
    <w:rsid w:val="004E0F8A"/>
    <w:rsid w:val="0053798E"/>
    <w:rsid w:val="00597026"/>
    <w:rsid w:val="005D2247"/>
    <w:rsid w:val="006626AA"/>
    <w:rsid w:val="00696F03"/>
    <w:rsid w:val="007124A1"/>
    <w:rsid w:val="0073511E"/>
    <w:rsid w:val="008B5CF2"/>
    <w:rsid w:val="009A301B"/>
    <w:rsid w:val="00AD602F"/>
    <w:rsid w:val="00AE1DF0"/>
    <w:rsid w:val="00BA5ECA"/>
    <w:rsid w:val="00BC5C34"/>
    <w:rsid w:val="00C4695F"/>
    <w:rsid w:val="00CB2B2E"/>
    <w:rsid w:val="00DB7992"/>
    <w:rsid w:val="00E70080"/>
    <w:rsid w:val="00F2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54700"/>
  <w15:chartTrackingRefBased/>
  <w15:docId w15:val="{8E84BFF9-23C0-490C-931E-C74B0B59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6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6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6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6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6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6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6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6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6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6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6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6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62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62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62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62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62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62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6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6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6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6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6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62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62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62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6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62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62D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E6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B7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7992"/>
  </w:style>
  <w:style w:type="paragraph" w:styleId="Stopka">
    <w:name w:val="footer"/>
    <w:basedOn w:val="Normalny"/>
    <w:link w:val="StopkaZnak"/>
    <w:uiPriority w:val="99"/>
    <w:unhideWhenUsed/>
    <w:rsid w:val="00DB7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7992"/>
  </w:style>
  <w:style w:type="character" w:styleId="Numerstrony">
    <w:name w:val="page number"/>
    <w:basedOn w:val="Domylnaczcionkaakapitu"/>
    <w:uiPriority w:val="99"/>
    <w:semiHidden/>
    <w:unhideWhenUsed/>
    <w:rsid w:val="0066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Polakowski</dc:creator>
  <cp:keywords/>
  <dc:description/>
  <cp:lastModifiedBy>Leszek Polakowski</cp:lastModifiedBy>
  <cp:revision>2</cp:revision>
  <cp:lastPrinted>2025-04-16T12:48:00Z</cp:lastPrinted>
  <dcterms:created xsi:type="dcterms:W3CDTF">2025-07-07T13:23:00Z</dcterms:created>
  <dcterms:modified xsi:type="dcterms:W3CDTF">2025-07-07T13:23:00Z</dcterms:modified>
  <cp:category/>
</cp:coreProperties>
</file>